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7016" w14:textId="77777777" w:rsidR="00EE7CBC" w:rsidRPr="00AC7A08" w:rsidRDefault="002A5A3C" w:rsidP="00EE7CBC">
      <w:pPr>
        <w:spacing w:before="0" w:line="20" w:lineRule="atLeast"/>
        <w:jc w:val="right"/>
        <w:rPr>
          <w:rFonts w:ascii="Century Schoolbook" w:eastAsia="STKaiti" w:hAnsi="Century Schoolbook" w:cs="Andalus"/>
          <w:b/>
          <w:smallCaps/>
          <w:color w:val="96969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6DEE8A2" wp14:editId="208F5F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1171575"/>
            <wp:effectExtent l="0" t="0" r="9525" b="9525"/>
            <wp:wrapNone/>
            <wp:docPr id="5" name="obrázek 5" descr="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la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CBC" w:rsidRPr="00AC7A08">
        <w:rPr>
          <w:rFonts w:ascii="Century Schoolbook" w:eastAsia="STKaiti" w:hAnsi="Century Schoolbook" w:cs="Andalus"/>
          <w:b/>
          <w:smallCaps/>
          <w:color w:val="969696"/>
          <w:sz w:val="44"/>
          <w:szCs w:val="44"/>
        </w:rPr>
        <w:t>biskupství královéhradecké</w:t>
      </w:r>
    </w:p>
    <w:p w14:paraId="2464DB74" w14:textId="77777777" w:rsidR="00EE7CBC" w:rsidRPr="002C68F7" w:rsidRDefault="00EE7CBC" w:rsidP="00EE7CBC">
      <w:pPr>
        <w:spacing w:before="0" w:line="20" w:lineRule="atLeast"/>
        <w:jc w:val="right"/>
        <w:rPr>
          <w:rFonts w:eastAsia="STKaiti" w:cs="Andalus"/>
          <w:b/>
          <w:smallCaps/>
          <w:color w:val="969696"/>
          <w:sz w:val="16"/>
          <w:szCs w:val="16"/>
        </w:rPr>
      </w:pPr>
    </w:p>
    <w:p w14:paraId="5C6AB7E9" w14:textId="1D69EAF1" w:rsidR="00EE7CBC" w:rsidRPr="00905A01" w:rsidRDefault="00EE7CBC" w:rsidP="00D86E46">
      <w:pPr>
        <w:spacing w:before="0" w:line="20" w:lineRule="atLeast"/>
        <w:jc w:val="right"/>
        <w:rPr>
          <w:rFonts w:ascii="Century Schoolbook" w:hAnsi="Century Schoolbook"/>
          <w:color w:val="808080"/>
          <w:sz w:val="16"/>
          <w:szCs w:val="16"/>
        </w:rPr>
      </w:pPr>
      <w:r w:rsidRPr="00905A01">
        <w:rPr>
          <w:rFonts w:ascii="Century Schoolbook" w:hAnsi="Century Schoolbook"/>
          <w:color w:val="808080"/>
          <w:sz w:val="16"/>
          <w:szCs w:val="16"/>
        </w:rPr>
        <w:t>Velké náměstí 35</w:t>
      </w:r>
      <w:r w:rsidR="00D86E46">
        <w:rPr>
          <w:rFonts w:ascii="Century Schoolbook" w:hAnsi="Century Schoolbook"/>
          <w:color w:val="808080"/>
          <w:sz w:val="16"/>
          <w:szCs w:val="16"/>
        </w:rPr>
        <w:t>/44</w:t>
      </w:r>
      <w:r w:rsidRPr="00905A01">
        <w:rPr>
          <w:rFonts w:ascii="Century Schoolbook" w:hAnsi="Century Schoolbook"/>
          <w:color w:val="808080"/>
          <w:sz w:val="16"/>
          <w:szCs w:val="16"/>
        </w:rPr>
        <w:t>, 500 0</w:t>
      </w:r>
      <w:r w:rsidR="00D86E46">
        <w:rPr>
          <w:rFonts w:ascii="Century Schoolbook" w:hAnsi="Century Schoolbook"/>
          <w:color w:val="808080"/>
          <w:sz w:val="16"/>
          <w:szCs w:val="16"/>
        </w:rPr>
        <w:t>3</w:t>
      </w:r>
      <w:r w:rsidRPr="00905A01">
        <w:rPr>
          <w:rFonts w:ascii="Century Schoolbook" w:hAnsi="Century Schoolbook"/>
          <w:color w:val="808080"/>
          <w:sz w:val="16"/>
          <w:szCs w:val="16"/>
        </w:rPr>
        <w:t xml:space="preserve"> Hradec Králové, tel.: 495 063 611</w:t>
      </w:r>
    </w:p>
    <w:p w14:paraId="051E4FF9" w14:textId="77777777" w:rsidR="00EE7CBC" w:rsidRDefault="00EE7CBC" w:rsidP="00EE7CBC">
      <w:pPr>
        <w:tabs>
          <w:tab w:val="left" w:pos="2160"/>
          <w:tab w:val="right" w:pos="9071"/>
        </w:tabs>
        <w:spacing w:before="0"/>
        <w:rPr>
          <w:rFonts w:ascii="Century Schoolbook" w:hAnsi="Century Schoolbook"/>
          <w:sz w:val="16"/>
          <w:szCs w:val="16"/>
        </w:rPr>
      </w:pPr>
    </w:p>
    <w:p w14:paraId="76EEAD44" w14:textId="77777777" w:rsidR="00EE7CBC" w:rsidRPr="002D1140" w:rsidRDefault="00EE7CBC" w:rsidP="00EE7CBC">
      <w:pPr>
        <w:tabs>
          <w:tab w:val="left" w:pos="2160"/>
          <w:tab w:val="right" w:pos="9071"/>
        </w:tabs>
        <w:rPr>
          <w:rFonts w:ascii="Century Schoolbook" w:hAnsi="Century Schoolbook"/>
          <w:color w:val="969696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ab/>
      </w:r>
      <w:r>
        <w:rPr>
          <w:rFonts w:ascii="Century Schoolbook" w:hAnsi="Century Schoolbook"/>
          <w:sz w:val="16"/>
          <w:szCs w:val="16"/>
        </w:rPr>
        <w:tab/>
      </w:r>
    </w:p>
    <w:p w14:paraId="3D79F12E" w14:textId="77777777" w:rsidR="00EE7CBC" w:rsidRDefault="00EE7CBC" w:rsidP="00EE7CBC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b/>
          <w:sz w:val="40"/>
          <w:szCs w:val="40"/>
        </w:rPr>
      </w:pPr>
    </w:p>
    <w:p w14:paraId="0A2645B6" w14:textId="739EDB4A" w:rsidR="00155498" w:rsidRPr="00027CE5" w:rsidRDefault="00D86E46" w:rsidP="00D86E46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Stavební </w:t>
      </w:r>
      <w:proofErr w:type="gramStart"/>
      <w:r>
        <w:rPr>
          <w:rFonts w:ascii="Arial" w:hAnsi="Arial" w:cs="Arial"/>
          <w:b/>
          <w:sz w:val="40"/>
          <w:szCs w:val="40"/>
        </w:rPr>
        <w:t>technik - n</w:t>
      </w:r>
      <w:r w:rsidR="00155498" w:rsidRPr="00027CE5">
        <w:rPr>
          <w:rFonts w:ascii="Arial" w:hAnsi="Arial" w:cs="Arial"/>
          <w:b/>
          <w:sz w:val="40"/>
          <w:szCs w:val="40"/>
        </w:rPr>
        <w:t>áplň</w:t>
      </w:r>
      <w:proofErr w:type="gramEnd"/>
      <w:r w:rsidR="00155498" w:rsidRPr="00027CE5">
        <w:rPr>
          <w:rFonts w:ascii="Arial" w:hAnsi="Arial" w:cs="Arial"/>
          <w:b/>
          <w:sz w:val="40"/>
          <w:szCs w:val="40"/>
        </w:rPr>
        <w:t xml:space="preserve"> práce</w:t>
      </w:r>
    </w:p>
    <w:p w14:paraId="794CFBFB" w14:textId="77777777" w:rsidR="00155498" w:rsidRDefault="00155498" w:rsidP="00867B32">
      <w:pPr>
        <w:autoSpaceDE w:val="0"/>
        <w:autoSpaceDN w:val="0"/>
        <w:adjustRightInd w:val="0"/>
        <w:spacing w:before="0"/>
        <w:jc w:val="left"/>
        <w:rPr>
          <w:rFonts w:ascii="Arial" w:hAnsi="Arial" w:cs="Arial"/>
          <w:szCs w:val="24"/>
        </w:rPr>
      </w:pPr>
    </w:p>
    <w:p w14:paraId="6031AD1C" w14:textId="77777777" w:rsidR="00901FFA" w:rsidRPr="00CD1A2C" w:rsidRDefault="00901FFA" w:rsidP="00901FFA">
      <w:pPr>
        <w:pStyle w:val="Zhlav"/>
        <w:tabs>
          <w:tab w:val="clear" w:pos="4536"/>
          <w:tab w:val="clear" w:pos="9072"/>
        </w:tabs>
        <w:spacing w:before="0" w:after="80"/>
        <w:rPr>
          <w:rFonts w:ascii="Arial" w:hAnsi="Arial" w:cs="Arial"/>
          <w:b/>
          <w:sz w:val="22"/>
          <w:szCs w:val="22"/>
        </w:rPr>
      </w:pPr>
      <w:r w:rsidRPr="00CD1A2C">
        <w:rPr>
          <w:rFonts w:ascii="Arial" w:hAnsi="Arial" w:cs="Arial"/>
          <w:b/>
          <w:sz w:val="22"/>
          <w:szCs w:val="22"/>
        </w:rPr>
        <w:t>Hlavní účel práce:</w:t>
      </w:r>
      <w:r w:rsidRPr="00CD1A2C">
        <w:rPr>
          <w:rFonts w:ascii="Arial" w:hAnsi="Arial" w:cs="Arial"/>
          <w:b/>
          <w:sz w:val="22"/>
          <w:szCs w:val="22"/>
        </w:rPr>
        <w:tab/>
      </w:r>
      <w:r w:rsidRPr="00CD1A2C">
        <w:rPr>
          <w:rFonts w:ascii="Arial" w:hAnsi="Arial" w:cs="Arial"/>
          <w:b/>
          <w:sz w:val="22"/>
          <w:szCs w:val="22"/>
        </w:rPr>
        <w:tab/>
      </w:r>
    </w:p>
    <w:p w14:paraId="6CCB04C7" w14:textId="77777777" w:rsidR="00901FFA" w:rsidRPr="00CD1A2C" w:rsidRDefault="00901FFA" w:rsidP="00901FFA">
      <w:pPr>
        <w:pStyle w:val="Zhlav"/>
        <w:tabs>
          <w:tab w:val="clear" w:pos="4536"/>
          <w:tab w:val="clear" w:pos="9072"/>
        </w:tabs>
        <w:spacing w:before="0" w:after="8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Zajišťuje investorsko-inženýrské činnosti.</w:t>
      </w:r>
    </w:p>
    <w:p w14:paraId="43833EED" w14:textId="77777777" w:rsidR="00901FFA" w:rsidRPr="00CD1A2C" w:rsidRDefault="00901FFA" w:rsidP="00901FFA">
      <w:pPr>
        <w:spacing w:after="80"/>
        <w:rPr>
          <w:rFonts w:ascii="Arial" w:hAnsi="Arial" w:cs="Arial"/>
          <w:b/>
          <w:sz w:val="22"/>
          <w:szCs w:val="22"/>
        </w:rPr>
      </w:pPr>
      <w:r w:rsidRPr="00CD1A2C">
        <w:rPr>
          <w:rFonts w:ascii="Arial" w:hAnsi="Arial" w:cs="Arial"/>
          <w:b/>
          <w:sz w:val="22"/>
          <w:szCs w:val="22"/>
        </w:rPr>
        <w:t>Klíčové odpovědnosti:</w:t>
      </w:r>
    </w:p>
    <w:p w14:paraId="1D11F506" w14:textId="77777777" w:rsidR="00901FFA" w:rsidRPr="00CD1A2C" w:rsidRDefault="00901FFA" w:rsidP="00901FFA">
      <w:pPr>
        <w:spacing w:before="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Zajišťuje investorsko-inženýrské činnosti. Zajišťuje získávání dotací a grantů. Provádí pasportizaci.</w:t>
      </w:r>
    </w:p>
    <w:p w14:paraId="54F1A25F" w14:textId="77777777" w:rsidR="00901FFA" w:rsidRPr="00CD1A2C" w:rsidRDefault="00DC5A7D" w:rsidP="00901FFA">
      <w:pPr>
        <w:numPr>
          <w:ilvl w:val="0"/>
          <w:numId w:val="6"/>
        </w:numPr>
        <w:autoSpaceDE w:val="0"/>
        <w:autoSpaceDN w:val="0"/>
        <w:adjustRightInd w:val="0"/>
        <w:spacing w:after="80"/>
        <w:jc w:val="left"/>
        <w:rPr>
          <w:rFonts w:ascii="Arial" w:hAnsi="Arial" w:cs="Arial"/>
          <w:b/>
          <w:sz w:val="22"/>
          <w:szCs w:val="22"/>
        </w:rPr>
      </w:pPr>
      <w:r w:rsidRPr="005B23B7">
        <w:rPr>
          <w:rFonts w:ascii="Arial" w:hAnsi="Arial" w:cs="Arial"/>
          <w:b/>
          <w:sz w:val="22"/>
          <w:szCs w:val="22"/>
        </w:rPr>
        <w:t>Zajišťuje investorsko-inženýrsk</w:t>
      </w:r>
      <w:r>
        <w:rPr>
          <w:rFonts w:ascii="Arial" w:hAnsi="Arial" w:cs="Arial"/>
          <w:b/>
          <w:sz w:val="22"/>
          <w:szCs w:val="22"/>
        </w:rPr>
        <w:t>é</w:t>
      </w:r>
      <w:r w:rsidRPr="005B23B7">
        <w:rPr>
          <w:rFonts w:ascii="Arial" w:hAnsi="Arial" w:cs="Arial"/>
          <w:b/>
          <w:sz w:val="22"/>
          <w:szCs w:val="22"/>
        </w:rPr>
        <w:t xml:space="preserve"> činnost</w:t>
      </w:r>
      <w:r>
        <w:rPr>
          <w:rFonts w:ascii="Arial" w:hAnsi="Arial" w:cs="Arial"/>
          <w:b/>
          <w:sz w:val="22"/>
          <w:szCs w:val="22"/>
        </w:rPr>
        <w:t>i</w:t>
      </w:r>
      <w:r w:rsidRPr="00CD1A2C">
        <w:rPr>
          <w:rFonts w:ascii="Arial" w:hAnsi="Arial" w:cs="Arial"/>
          <w:b/>
          <w:sz w:val="22"/>
          <w:szCs w:val="22"/>
        </w:rPr>
        <w:t xml:space="preserve"> </w:t>
      </w:r>
      <w:r w:rsidR="00901FFA" w:rsidRPr="00CD1A2C">
        <w:rPr>
          <w:rFonts w:ascii="Arial" w:hAnsi="Arial" w:cs="Arial"/>
          <w:b/>
          <w:sz w:val="22"/>
          <w:szCs w:val="22"/>
        </w:rPr>
        <w:t>pro realizaci stavby:</w:t>
      </w:r>
    </w:p>
    <w:p w14:paraId="54EF0362" w14:textId="77777777" w:rsidR="00901FFA" w:rsidRPr="00CD1A2C" w:rsidRDefault="00901FFA" w:rsidP="00901FFA">
      <w:pPr>
        <w:numPr>
          <w:ilvl w:val="1"/>
          <w:numId w:val="6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připravuje podklady</w:t>
      </w:r>
      <w:r w:rsidRPr="00CD1A2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jedná s</w:t>
      </w:r>
      <w:r w:rsidRPr="00CD1A2C">
        <w:rPr>
          <w:rFonts w:ascii="Arial" w:hAnsi="Arial" w:cs="Arial"/>
          <w:sz w:val="22"/>
          <w:szCs w:val="22"/>
        </w:rPr>
        <w:t xml:space="preserve"> příslušným</w:t>
      </w:r>
      <w:r>
        <w:rPr>
          <w:rFonts w:ascii="Arial" w:hAnsi="Arial" w:cs="Arial"/>
          <w:sz w:val="22"/>
          <w:szCs w:val="22"/>
        </w:rPr>
        <w:t>i</w:t>
      </w:r>
      <w:r w:rsidRPr="00CD1A2C">
        <w:rPr>
          <w:rFonts w:ascii="Arial" w:hAnsi="Arial" w:cs="Arial"/>
          <w:sz w:val="22"/>
          <w:szCs w:val="22"/>
        </w:rPr>
        <w:t xml:space="preserve"> právním</w:t>
      </w:r>
      <w:r>
        <w:rPr>
          <w:rFonts w:ascii="Arial" w:hAnsi="Arial" w:cs="Arial"/>
          <w:sz w:val="22"/>
          <w:szCs w:val="22"/>
        </w:rPr>
        <w:t xml:space="preserve">i subjekty, </w:t>
      </w:r>
      <w:r w:rsidRPr="00CD1A2C">
        <w:rPr>
          <w:rFonts w:ascii="Arial" w:hAnsi="Arial" w:cs="Arial"/>
          <w:sz w:val="22"/>
          <w:szCs w:val="22"/>
        </w:rPr>
        <w:t>orgán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a úřad</w:t>
      </w:r>
      <w:r>
        <w:rPr>
          <w:rFonts w:ascii="Arial" w:hAnsi="Arial" w:cs="Arial"/>
          <w:sz w:val="22"/>
          <w:szCs w:val="22"/>
        </w:rPr>
        <w:t>y v územním a </w:t>
      </w:r>
      <w:r w:rsidRPr="00CD1A2C">
        <w:rPr>
          <w:rFonts w:ascii="Arial" w:hAnsi="Arial" w:cs="Arial"/>
          <w:sz w:val="22"/>
          <w:szCs w:val="22"/>
        </w:rPr>
        <w:t xml:space="preserve">stavebním řízení,    </w:t>
      </w:r>
    </w:p>
    <w:p w14:paraId="70619D84" w14:textId="77777777" w:rsidR="00901FFA" w:rsidRPr="00CD1A2C" w:rsidRDefault="00901FFA" w:rsidP="00901FFA">
      <w:pPr>
        <w:numPr>
          <w:ilvl w:val="1"/>
          <w:numId w:val="6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zařizuje potřebné záležitosti</w:t>
      </w:r>
      <w:r w:rsidRPr="00CD1A2C">
        <w:rPr>
          <w:rFonts w:ascii="Arial" w:hAnsi="Arial" w:cs="Arial"/>
          <w:sz w:val="22"/>
          <w:szCs w:val="22"/>
        </w:rPr>
        <w:t xml:space="preserve"> ve věcech smluvních a technických ve vztahu k projektantovi stavby při zpracovávání všech stupňů projektové dokumentace,</w:t>
      </w:r>
    </w:p>
    <w:p w14:paraId="6BE4C5C4" w14:textId="77777777" w:rsidR="00901FFA" w:rsidRPr="00CD1A2C" w:rsidRDefault="00901FFA" w:rsidP="00901FFA">
      <w:pPr>
        <w:numPr>
          <w:ilvl w:val="1"/>
          <w:numId w:val="6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sestavuje</w:t>
      </w:r>
      <w:r w:rsidRPr="00CD1A2C">
        <w:rPr>
          <w:rFonts w:ascii="Arial" w:hAnsi="Arial" w:cs="Arial"/>
          <w:sz w:val="22"/>
          <w:szCs w:val="22"/>
        </w:rPr>
        <w:t xml:space="preserve"> zadávací podklad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pro výběrové řízení na zhotovitele stavby,</w:t>
      </w:r>
    </w:p>
    <w:p w14:paraId="4283D0F0" w14:textId="77777777" w:rsidR="00901FFA" w:rsidRPr="00CD1A2C" w:rsidRDefault="00901FFA" w:rsidP="00901FFA">
      <w:pPr>
        <w:numPr>
          <w:ilvl w:val="1"/>
          <w:numId w:val="6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vybírá </w:t>
      </w:r>
      <w:r w:rsidRPr="00C67DDA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 díla ve spolupráci s duchovními správci místních farností dle zákona o veřejných zakázkách</w:t>
      </w:r>
      <w:r w:rsidRPr="00CD1A2C">
        <w:rPr>
          <w:rFonts w:ascii="Arial" w:hAnsi="Arial" w:cs="Arial"/>
          <w:sz w:val="22"/>
          <w:szCs w:val="22"/>
        </w:rPr>
        <w:t>,</w:t>
      </w:r>
    </w:p>
    <w:p w14:paraId="55F34DD8" w14:textId="77777777" w:rsidR="00901FFA" w:rsidRPr="00CD1A2C" w:rsidRDefault="00901FFA" w:rsidP="00901FFA">
      <w:pPr>
        <w:numPr>
          <w:ilvl w:val="1"/>
          <w:numId w:val="6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vypracová</w:t>
      </w:r>
      <w:r>
        <w:rPr>
          <w:rFonts w:ascii="Arial" w:hAnsi="Arial" w:cs="Arial"/>
          <w:sz w:val="22"/>
          <w:szCs w:val="22"/>
        </w:rPr>
        <w:t>vá</w:t>
      </w:r>
      <w:r w:rsidRPr="00CD1A2C">
        <w:rPr>
          <w:rFonts w:ascii="Arial" w:hAnsi="Arial" w:cs="Arial"/>
          <w:sz w:val="22"/>
          <w:szCs w:val="22"/>
        </w:rPr>
        <w:t xml:space="preserve"> podklad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pro uzavření smlouvy se zhotovitelem stavby,</w:t>
      </w:r>
    </w:p>
    <w:p w14:paraId="71FE3C52" w14:textId="35DD1A05" w:rsidR="00901FFA" w:rsidRDefault="00901FFA" w:rsidP="00901FFA">
      <w:pPr>
        <w:numPr>
          <w:ilvl w:val="1"/>
          <w:numId w:val="6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projednává</w:t>
      </w:r>
      <w:r>
        <w:rPr>
          <w:rFonts w:ascii="Arial" w:hAnsi="Arial" w:cs="Arial"/>
          <w:sz w:val="22"/>
          <w:szCs w:val="22"/>
        </w:rPr>
        <w:t xml:space="preserve"> smlouvu</w:t>
      </w:r>
      <w:r w:rsidRPr="00CD1A2C">
        <w:rPr>
          <w:rFonts w:ascii="Arial" w:hAnsi="Arial" w:cs="Arial"/>
          <w:sz w:val="22"/>
          <w:szCs w:val="22"/>
        </w:rPr>
        <w:t xml:space="preserve"> o dílo se zhotovitelem stavby.</w:t>
      </w:r>
    </w:p>
    <w:p w14:paraId="7E3C01FC" w14:textId="77777777" w:rsidR="00D86E46" w:rsidRPr="00CD1A2C" w:rsidRDefault="00D86E46" w:rsidP="00D86E46">
      <w:pPr>
        <w:spacing w:before="0" w:after="80"/>
        <w:ind w:left="720"/>
        <w:rPr>
          <w:rFonts w:ascii="Arial" w:hAnsi="Arial" w:cs="Arial"/>
          <w:sz w:val="22"/>
          <w:szCs w:val="22"/>
        </w:rPr>
      </w:pPr>
    </w:p>
    <w:p w14:paraId="415D025C" w14:textId="77777777" w:rsidR="00901FFA" w:rsidRPr="00CD1A2C" w:rsidRDefault="00901FFA" w:rsidP="00901FFA">
      <w:pPr>
        <w:numPr>
          <w:ilvl w:val="0"/>
          <w:numId w:val="6"/>
        </w:numPr>
        <w:autoSpaceDE w:val="0"/>
        <w:autoSpaceDN w:val="0"/>
        <w:adjustRightInd w:val="0"/>
        <w:spacing w:after="8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Zajišťuje a vykonává</w:t>
      </w:r>
      <w:r w:rsidRPr="00CD1A2C">
        <w:rPr>
          <w:rFonts w:ascii="Arial" w:hAnsi="Arial" w:cs="Arial"/>
          <w:b/>
          <w:sz w:val="22"/>
          <w:szCs w:val="22"/>
        </w:rPr>
        <w:t xml:space="preserve"> technick</w:t>
      </w:r>
      <w:r>
        <w:rPr>
          <w:rFonts w:ascii="Arial" w:hAnsi="Arial" w:cs="Arial"/>
          <w:b/>
          <w:sz w:val="22"/>
          <w:szCs w:val="22"/>
        </w:rPr>
        <w:t>ý</w:t>
      </w:r>
      <w:r w:rsidRPr="00CD1A2C">
        <w:rPr>
          <w:rFonts w:ascii="Arial" w:hAnsi="Arial" w:cs="Arial"/>
          <w:b/>
          <w:sz w:val="22"/>
          <w:szCs w:val="22"/>
        </w:rPr>
        <w:t xml:space="preserve"> dozor na stavbě v následujícím rozsahu:</w:t>
      </w:r>
    </w:p>
    <w:p w14:paraId="283064E8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seznámí se s podklady, podle kterých se připravuje realizace stavby, obzvlášť s projektem, s obsahem smluv o dílo a s obsahem stavebního povolení,</w:t>
      </w:r>
    </w:p>
    <w:p w14:paraId="639BD7D2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 xml:space="preserve">odevzdá staveniště zhotoviteli a </w:t>
      </w:r>
      <w:r>
        <w:rPr>
          <w:rFonts w:ascii="Arial" w:hAnsi="Arial" w:cs="Arial"/>
          <w:sz w:val="22"/>
          <w:szCs w:val="22"/>
        </w:rPr>
        <w:t>provede</w:t>
      </w:r>
      <w:r w:rsidRPr="00CD1A2C">
        <w:rPr>
          <w:rFonts w:ascii="Arial" w:hAnsi="Arial" w:cs="Arial"/>
          <w:sz w:val="22"/>
          <w:szCs w:val="22"/>
        </w:rPr>
        <w:t xml:space="preserve"> zápis do stavebního deníku,</w:t>
      </w:r>
    </w:p>
    <w:p w14:paraId="6CB36E53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 dodržování</w:t>
      </w:r>
      <w:r w:rsidRPr="00CD1A2C">
        <w:rPr>
          <w:rFonts w:ascii="Arial" w:hAnsi="Arial" w:cs="Arial"/>
          <w:sz w:val="22"/>
          <w:szCs w:val="22"/>
        </w:rPr>
        <w:t xml:space="preserve"> podmínek stavebního povolení a opatření</w:t>
      </w:r>
      <w:r>
        <w:rPr>
          <w:rFonts w:ascii="Arial" w:hAnsi="Arial" w:cs="Arial"/>
          <w:sz w:val="22"/>
          <w:szCs w:val="22"/>
        </w:rPr>
        <w:t xml:space="preserve"> státního stavebního dohledu po </w:t>
      </w:r>
      <w:r w:rsidRPr="00CD1A2C">
        <w:rPr>
          <w:rFonts w:ascii="Arial" w:hAnsi="Arial" w:cs="Arial"/>
          <w:sz w:val="22"/>
          <w:szCs w:val="22"/>
        </w:rPr>
        <w:t>dobu realizace stavby,</w:t>
      </w:r>
    </w:p>
    <w:p w14:paraId="3A9C5A97" w14:textId="77777777" w:rsidR="00901FFA" w:rsidRPr="00B34C6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B34C6C">
        <w:rPr>
          <w:rFonts w:ascii="Arial" w:hAnsi="Arial" w:cs="Arial"/>
          <w:sz w:val="22"/>
          <w:szCs w:val="22"/>
        </w:rPr>
        <w:t>pečuje o systematické doplňování dokumentace, podle které se stavba realizuje a eviduje dokumentaci dokončení částí stavby,</w:t>
      </w:r>
    </w:p>
    <w:p w14:paraId="1B4C3730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kontrol</w:t>
      </w:r>
      <w:r>
        <w:rPr>
          <w:rFonts w:ascii="Arial" w:hAnsi="Arial" w:cs="Arial"/>
          <w:sz w:val="22"/>
          <w:szCs w:val="22"/>
        </w:rPr>
        <w:t>uje</w:t>
      </w:r>
      <w:r w:rsidRPr="00CD1A2C">
        <w:rPr>
          <w:rFonts w:ascii="Arial" w:hAnsi="Arial" w:cs="Arial"/>
          <w:sz w:val="22"/>
          <w:szCs w:val="22"/>
        </w:rPr>
        <w:t xml:space="preserve"> účelnost a správnost čerpání finančních prostře</w:t>
      </w:r>
      <w:r>
        <w:rPr>
          <w:rFonts w:ascii="Arial" w:hAnsi="Arial" w:cs="Arial"/>
          <w:sz w:val="22"/>
          <w:szCs w:val="22"/>
        </w:rPr>
        <w:t>dků na výstavbu se zaměřením na </w:t>
      </w:r>
      <w:r w:rsidRPr="00CD1A2C">
        <w:rPr>
          <w:rFonts w:ascii="Arial" w:hAnsi="Arial" w:cs="Arial"/>
          <w:sz w:val="22"/>
          <w:szCs w:val="22"/>
        </w:rPr>
        <w:t>úsporné čerpání nákladů,</w:t>
      </w:r>
    </w:p>
    <w:p w14:paraId="55EDE83B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projedná</w:t>
      </w:r>
      <w:r>
        <w:rPr>
          <w:rFonts w:ascii="Arial" w:hAnsi="Arial" w:cs="Arial"/>
          <w:sz w:val="22"/>
          <w:szCs w:val="22"/>
        </w:rPr>
        <w:t>vá</w:t>
      </w:r>
      <w:r w:rsidRPr="00CD1A2C">
        <w:rPr>
          <w:rFonts w:ascii="Arial" w:hAnsi="Arial" w:cs="Arial"/>
          <w:sz w:val="22"/>
          <w:szCs w:val="22"/>
        </w:rPr>
        <w:t xml:space="preserve"> dodatk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a změn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projektu, které nezvyšují náklady stavebního objektu nebo provozního souboru, neprodlužují lhůtu výstavby a nezhoršují parametry stavby, ostatní dodatky a změny předklád</w:t>
      </w:r>
      <w:r>
        <w:rPr>
          <w:rFonts w:ascii="Arial" w:hAnsi="Arial" w:cs="Arial"/>
          <w:sz w:val="22"/>
          <w:szCs w:val="22"/>
        </w:rPr>
        <w:t>á</w:t>
      </w:r>
      <w:r w:rsidRPr="00CD1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projednání s příslušným duchovním správcem farnosti </w:t>
      </w:r>
      <w:r w:rsidRPr="00CD1A2C">
        <w:rPr>
          <w:rFonts w:ascii="Arial" w:hAnsi="Arial" w:cs="Arial"/>
          <w:sz w:val="22"/>
          <w:szCs w:val="22"/>
        </w:rPr>
        <w:t xml:space="preserve">s vlastním vyjádřením </w:t>
      </w:r>
      <w:r>
        <w:rPr>
          <w:rFonts w:ascii="Arial" w:hAnsi="Arial" w:cs="Arial"/>
          <w:sz w:val="22"/>
          <w:szCs w:val="22"/>
        </w:rPr>
        <w:t>svému nadřízenému</w:t>
      </w:r>
      <w:r w:rsidRPr="00CD1A2C">
        <w:rPr>
          <w:rFonts w:ascii="Arial" w:hAnsi="Arial" w:cs="Arial"/>
          <w:sz w:val="22"/>
          <w:szCs w:val="22"/>
        </w:rPr>
        <w:t>,</w:t>
      </w:r>
    </w:p>
    <w:p w14:paraId="22F2F754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 xml:space="preserve">o všech závažných okolnostech </w:t>
      </w:r>
      <w:r>
        <w:rPr>
          <w:rFonts w:ascii="Arial" w:hAnsi="Arial" w:cs="Arial"/>
          <w:sz w:val="22"/>
          <w:szCs w:val="22"/>
        </w:rPr>
        <w:t>informuje duchovního správce farnosti a svého nadřízeného</w:t>
      </w:r>
      <w:r w:rsidRPr="00CD1A2C">
        <w:rPr>
          <w:rFonts w:ascii="Arial" w:hAnsi="Arial" w:cs="Arial"/>
          <w:sz w:val="22"/>
          <w:szCs w:val="22"/>
        </w:rPr>
        <w:t>,</w:t>
      </w:r>
    </w:p>
    <w:p w14:paraId="5E070776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kontrol</w:t>
      </w:r>
      <w:r>
        <w:rPr>
          <w:rFonts w:ascii="Arial" w:hAnsi="Arial" w:cs="Arial"/>
          <w:sz w:val="22"/>
          <w:szCs w:val="22"/>
        </w:rPr>
        <w:t>uje</w:t>
      </w:r>
      <w:r w:rsidRPr="00CD1A2C">
        <w:rPr>
          <w:rFonts w:ascii="Arial" w:hAnsi="Arial" w:cs="Arial"/>
          <w:sz w:val="22"/>
          <w:szCs w:val="22"/>
        </w:rPr>
        <w:t xml:space="preserve"> věcn</w:t>
      </w:r>
      <w:r>
        <w:rPr>
          <w:rFonts w:ascii="Arial" w:hAnsi="Arial" w:cs="Arial"/>
          <w:sz w:val="22"/>
          <w:szCs w:val="22"/>
        </w:rPr>
        <w:t>ou</w:t>
      </w:r>
      <w:r w:rsidRPr="00CD1A2C">
        <w:rPr>
          <w:rFonts w:ascii="Arial" w:hAnsi="Arial" w:cs="Arial"/>
          <w:sz w:val="22"/>
          <w:szCs w:val="22"/>
        </w:rPr>
        <w:t xml:space="preserve"> a cenov</w:t>
      </w:r>
      <w:r>
        <w:rPr>
          <w:rFonts w:ascii="Arial" w:hAnsi="Arial" w:cs="Arial"/>
          <w:sz w:val="22"/>
          <w:szCs w:val="22"/>
        </w:rPr>
        <w:t>ou</w:t>
      </w:r>
      <w:r w:rsidRPr="00CD1A2C">
        <w:rPr>
          <w:rFonts w:ascii="Arial" w:hAnsi="Arial" w:cs="Arial"/>
          <w:sz w:val="22"/>
          <w:szCs w:val="22"/>
        </w:rPr>
        <w:t xml:space="preserve"> správnost a úplnost oceňovacích pod</w:t>
      </w:r>
      <w:r>
        <w:rPr>
          <w:rFonts w:ascii="Arial" w:hAnsi="Arial" w:cs="Arial"/>
          <w:sz w:val="22"/>
          <w:szCs w:val="22"/>
        </w:rPr>
        <w:t>kladů a faktur, jejich soulad s </w:t>
      </w:r>
      <w:r w:rsidRPr="00CD1A2C">
        <w:rPr>
          <w:rFonts w:ascii="Arial" w:hAnsi="Arial" w:cs="Arial"/>
          <w:sz w:val="22"/>
          <w:szCs w:val="22"/>
        </w:rPr>
        <w:t>podmínkami smluv o dílo a jejich předkládání s příslušnými připomínkami ke konečné likvidaci investorovi, v případě nesouladu skutečně provedených a účtovaných prací zhotovitelem vrácení těchto faktur včas ve lhůtě splatnosti k přepracování či doplnění,</w:t>
      </w:r>
    </w:p>
    <w:p w14:paraId="4EB631AD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provádí </w:t>
      </w:r>
      <w:r w:rsidRPr="00CD1A2C">
        <w:rPr>
          <w:rFonts w:ascii="Arial" w:hAnsi="Arial" w:cs="Arial"/>
          <w:sz w:val="22"/>
          <w:szCs w:val="22"/>
        </w:rPr>
        <w:t>pečliv</w:t>
      </w:r>
      <w:r>
        <w:rPr>
          <w:rFonts w:ascii="Arial" w:hAnsi="Arial" w:cs="Arial"/>
          <w:sz w:val="22"/>
          <w:szCs w:val="22"/>
        </w:rPr>
        <w:t>ou</w:t>
      </w:r>
      <w:r w:rsidRPr="00CD1A2C">
        <w:rPr>
          <w:rFonts w:ascii="Arial" w:hAnsi="Arial" w:cs="Arial"/>
          <w:sz w:val="22"/>
          <w:szCs w:val="22"/>
        </w:rPr>
        <w:t xml:space="preserve"> odborn</w:t>
      </w:r>
      <w:r>
        <w:rPr>
          <w:rFonts w:ascii="Arial" w:hAnsi="Arial" w:cs="Arial"/>
          <w:sz w:val="22"/>
          <w:szCs w:val="22"/>
        </w:rPr>
        <w:t>ou</w:t>
      </w:r>
      <w:r w:rsidRPr="00CD1A2C">
        <w:rPr>
          <w:rFonts w:ascii="Arial" w:hAnsi="Arial" w:cs="Arial"/>
          <w:sz w:val="22"/>
          <w:szCs w:val="22"/>
        </w:rPr>
        <w:t xml:space="preserve"> kontrol</w:t>
      </w:r>
      <w:r>
        <w:rPr>
          <w:rFonts w:ascii="Arial" w:hAnsi="Arial" w:cs="Arial"/>
          <w:sz w:val="22"/>
          <w:szCs w:val="22"/>
        </w:rPr>
        <w:t>u</w:t>
      </w:r>
      <w:r w:rsidRPr="00CD1A2C">
        <w:rPr>
          <w:rFonts w:ascii="Arial" w:hAnsi="Arial" w:cs="Arial"/>
          <w:sz w:val="22"/>
          <w:szCs w:val="22"/>
        </w:rPr>
        <w:t xml:space="preserve"> těch částí dodávek, které budou v dalším postupu zakryté nebo se stanou nepřístupnými, poří</w:t>
      </w:r>
      <w:r>
        <w:rPr>
          <w:rFonts w:ascii="Arial" w:hAnsi="Arial" w:cs="Arial"/>
          <w:sz w:val="22"/>
          <w:szCs w:val="22"/>
        </w:rPr>
        <w:t>d</w:t>
      </w:r>
      <w:r w:rsidRPr="00CD1A2C">
        <w:rPr>
          <w:rFonts w:ascii="Arial" w:hAnsi="Arial" w:cs="Arial"/>
          <w:sz w:val="22"/>
          <w:szCs w:val="22"/>
        </w:rPr>
        <w:t>í ev. fotodokumentac</w:t>
      </w:r>
      <w:r>
        <w:rPr>
          <w:rFonts w:ascii="Arial" w:hAnsi="Arial" w:cs="Arial"/>
          <w:sz w:val="22"/>
          <w:szCs w:val="22"/>
        </w:rPr>
        <w:t>i</w:t>
      </w:r>
      <w:r w:rsidRPr="00CD1A2C">
        <w:rPr>
          <w:rFonts w:ascii="Arial" w:hAnsi="Arial" w:cs="Arial"/>
          <w:sz w:val="22"/>
          <w:szCs w:val="22"/>
        </w:rPr>
        <w:t xml:space="preserve"> skutečného provedení těchto prací před zakrytím,</w:t>
      </w:r>
    </w:p>
    <w:p w14:paraId="3E9CA4B2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v souladu s případnými samostatnými smlouvami na subdodávky odevzd</w:t>
      </w:r>
      <w:r>
        <w:rPr>
          <w:rFonts w:ascii="Arial" w:hAnsi="Arial" w:cs="Arial"/>
          <w:sz w:val="22"/>
          <w:szCs w:val="22"/>
        </w:rPr>
        <w:t>ává pracoviště a </w:t>
      </w:r>
      <w:r w:rsidRPr="00CD1A2C">
        <w:rPr>
          <w:rFonts w:ascii="Arial" w:hAnsi="Arial" w:cs="Arial"/>
          <w:sz w:val="22"/>
          <w:szCs w:val="22"/>
        </w:rPr>
        <w:t>připravené práce dalším zhotovitelům na jejich navazující činnosti, koordin</w:t>
      </w:r>
      <w:r>
        <w:rPr>
          <w:rFonts w:ascii="Arial" w:hAnsi="Arial" w:cs="Arial"/>
          <w:sz w:val="22"/>
          <w:szCs w:val="22"/>
        </w:rPr>
        <w:t>uje</w:t>
      </w:r>
      <w:r w:rsidRPr="00CD1A2C">
        <w:rPr>
          <w:rFonts w:ascii="Arial" w:hAnsi="Arial" w:cs="Arial"/>
          <w:sz w:val="22"/>
          <w:szCs w:val="22"/>
        </w:rPr>
        <w:t xml:space="preserve"> návaznosti prací,</w:t>
      </w:r>
    </w:p>
    <w:p w14:paraId="1A671B41" w14:textId="59B7E3F0" w:rsidR="00901FFA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spolupr</w:t>
      </w:r>
      <w:r>
        <w:rPr>
          <w:rFonts w:ascii="Arial" w:hAnsi="Arial" w:cs="Arial"/>
          <w:sz w:val="22"/>
          <w:szCs w:val="22"/>
        </w:rPr>
        <w:t>a</w:t>
      </w:r>
      <w:r w:rsidRPr="00CD1A2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uje</w:t>
      </w:r>
      <w:r w:rsidRPr="00CD1A2C">
        <w:rPr>
          <w:rFonts w:ascii="Arial" w:hAnsi="Arial" w:cs="Arial"/>
          <w:sz w:val="22"/>
          <w:szCs w:val="22"/>
        </w:rPr>
        <w:t xml:space="preserve"> s pracovníky generálního projektanta vykonávajícími autorský dozor </w:t>
      </w:r>
      <w:r>
        <w:rPr>
          <w:rFonts w:ascii="Arial" w:hAnsi="Arial" w:cs="Arial"/>
          <w:sz w:val="22"/>
          <w:szCs w:val="22"/>
        </w:rPr>
        <w:t>a souběžně zabezpečuje</w:t>
      </w:r>
      <w:r w:rsidRPr="00CD1A2C">
        <w:rPr>
          <w:rFonts w:ascii="Arial" w:hAnsi="Arial" w:cs="Arial"/>
          <w:sz w:val="22"/>
          <w:szCs w:val="22"/>
        </w:rPr>
        <w:t xml:space="preserve"> soulad realizovaných dodávek a prací s projektem,</w:t>
      </w:r>
    </w:p>
    <w:p w14:paraId="7EB05B21" w14:textId="4EA5053C" w:rsidR="00D86E46" w:rsidRDefault="00D86E46" w:rsidP="00D86E46">
      <w:pPr>
        <w:spacing w:before="0" w:after="80"/>
        <w:rPr>
          <w:rFonts w:ascii="Arial" w:hAnsi="Arial" w:cs="Arial"/>
          <w:sz w:val="22"/>
          <w:szCs w:val="22"/>
        </w:rPr>
      </w:pPr>
    </w:p>
    <w:p w14:paraId="2BC6BF91" w14:textId="02AFDF51" w:rsidR="00D86E46" w:rsidRDefault="00D86E46" w:rsidP="00D86E46">
      <w:pPr>
        <w:spacing w:before="0" w:after="80"/>
        <w:rPr>
          <w:rFonts w:ascii="Arial" w:hAnsi="Arial" w:cs="Arial"/>
          <w:sz w:val="22"/>
          <w:szCs w:val="22"/>
        </w:rPr>
      </w:pPr>
    </w:p>
    <w:p w14:paraId="3016DE66" w14:textId="77777777" w:rsidR="00D86E46" w:rsidRPr="00CD1A2C" w:rsidRDefault="00D86E46" w:rsidP="00D86E46">
      <w:pPr>
        <w:spacing w:before="0" w:after="80"/>
        <w:rPr>
          <w:rFonts w:ascii="Arial" w:hAnsi="Arial" w:cs="Arial"/>
          <w:sz w:val="22"/>
          <w:szCs w:val="22"/>
        </w:rPr>
      </w:pPr>
    </w:p>
    <w:p w14:paraId="008D573F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spolupr</w:t>
      </w:r>
      <w:r>
        <w:rPr>
          <w:rFonts w:ascii="Arial" w:hAnsi="Arial" w:cs="Arial"/>
          <w:sz w:val="22"/>
          <w:szCs w:val="22"/>
        </w:rPr>
        <w:t>a</w:t>
      </w:r>
      <w:r w:rsidRPr="00CD1A2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uje</w:t>
      </w:r>
      <w:r w:rsidRPr="00CD1A2C">
        <w:rPr>
          <w:rFonts w:ascii="Arial" w:hAnsi="Arial" w:cs="Arial"/>
          <w:sz w:val="22"/>
          <w:szCs w:val="22"/>
        </w:rPr>
        <w:t xml:space="preserve"> s generálním projektantem a se zhotoviteli při vykonávání nebo navrhování opatření na odstranění případných závad projektu,</w:t>
      </w:r>
    </w:p>
    <w:p w14:paraId="4958BC11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sleduje</w:t>
      </w:r>
      <w:r w:rsidRPr="00CD1A2C">
        <w:rPr>
          <w:rFonts w:ascii="Arial" w:hAnsi="Arial" w:cs="Arial"/>
          <w:sz w:val="22"/>
          <w:szCs w:val="22"/>
        </w:rPr>
        <w:t xml:space="preserve">, jestli zhotovitelé vykovávají předepsané zkoušky materiálů, konstrukcí a prací, </w:t>
      </w:r>
      <w:r>
        <w:rPr>
          <w:rFonts w:ascii="Arial" w:hAnsi="Arial" w:cs="Arial"/>
          <w:sz w:val="22"/>
          <w:szCs w:val="22"/>
        </w:rPr>
        <w:t>kontroluje</w:t>
      </w:r>
      <w:r w:rsidRPr="00CD1A2C">
        <w:rPr>
          <w:rFonts w:ascii="Arial" w:hAnsi="Arial" w:cs="Arial"/>
          <w:sz w:val="22"/>
          <w:szCs w:val="22"/>
        </w:rPr>
        <w:t xml:space="preserve"> jejich výsledk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a vyžad</w:t>
      </w:r>
      <w:r>
        <w:rPr>
          <w:rFonts w:ascii="Arial" w:hAnsi="Arial" w:cs="Arial"/>
          <w:sz w:val="22"/>
          <w:szCs w:val="22"/>
        </w:rPr>
        <w:t>uje doklady</w:t>
      </w:r>
      <w:r w:rsidRPr="00CD1A2C">
        <w:rPr>
          <w:rFonts w:ascii="Arial" w:hAnsi="Arial" w:cs="Arial"/>
          <w:sz w:val="22"/>
          <w:szCs w:val="22"/>
        </w:rPr>
        <w:t xml:space="preserve">, které prokazují kvalitu vykonaných prací a dodávek (atesty, protokoly), </w:t>
      </w:r>
      <w:r>
        <w:rPr>
          <w:rFonts w:ascii="Arial" w:hAnsi="Arial" w:cs="Arial"/>
          <w:sz w:val="22"/>
          <w:szCs w:val="22"/>
        </w:rPr>
        <w:t>kontroluje</w:t>
      </w:r>
      <w:r w:rsidRPr="00CD1A2C">
        <w:rPr>
          <w:rFonts w:ascii="Arial" w:hAnsi="Arial" w:cs="Arial"/>
          <w:sz w:val="22"/>
          <w:szCs w:val="22"/>
        </w:rPr>
        <w:t xml:space="preserve"> dodržování technologických postupů,</w:t>
      </w:r>
    </w:p>
    <w:p w14:paraId="6C33AA25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sleduje</w:t>
      </w:r>
      <w:r w:rsidRPr="00CD1A2C">
        <w:rPr>
          <w:rFonts w:ascii="Arial" w:hAnsi="Arial" w:cs="Arial"/>
          <w:sz w:val="22"/>
          <w:szCs w:val="22"/>
        </w:rPr>
        <w:t xml:space="preserve"> vedení stavebních a montážních deníků v souladu s podmínkami smluv o dílo,</w:t>
      </w:r>
    </w:p>
    <w:p w14:paraId="15134E2C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hlásí</w:t>
      </w:r>
      <w:r w:rsidRPr="00CD1A2C">
        <w:rPr>
          <w:rFonts w:ascii="Arial" w:hAnsi="Arial" w:cs="Arial"/>
          <w:sz w:val="22"/>
          <w:szCs w:val="22"/>
        </w:rPr>
        <w:t xml:space="preserve"> archeologick</w:t>
      </w:r>
      <w:r>
        <w:rPr>
          <w:rFonts w:ascii="Arial" w:hAnsi="Arial" w:cs="Arial"/>
          <w:sz w:val="22"/>
          <w:szCs w:val="22"/>
        </w:rPr>
        <w:t>é</w:t>
      </w:r>
      <w:r w:rsidRPr="00CD1A2C">
        <w:rPr>
          <w:rFonts w:ascii="Arial" w:hAnsi="Arial" w:cs="Arial"/>
          <w:sz w:val="22"/>
          <w:szCs w:val="22"/>
        </w:rPr>
        <w:t xml:space="preserve"> nález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>,</w:t>
      </w:r>
    </w:p>
    <w:p w14:paraId="20AAA3DC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spolupr</w:t>
      </w:r>
      <w:r>
        <w:rPr>
          <w:rFonts w:ascii="Arial" w:hAnsi="Arial" w:cs="Arial"/>
          <w:sz w:val="22"/>
          <w:szCs w:val="22"/>
        </w:rPr>
        <w:t>a</w:t>
      </w:r>
      <w:r w:rsidRPr="00CD1A2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uje</w:t>
      </w:r>
      <w:r w:rsidRPr="00CD1A2C">
        <w:rPr>
          <w:rFonts w:ascii="Arial" w:hAnsi="Arial" w:cs="Arial"/>
          <w:sz w:val="22"/>
          <w:szCs w:val="22"/>
        </w:rPr>
        <w:t xml:space="preserve"> s pracovníky zhotovitele při vykovávání opatření na odvrácení nebo na omezení škod při ohrožení stavby živelnými událostmi,</w:t>
      </w:r>
    </w:p>
    <w:p w14:paraId="4D5CF966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</w:t>
      </w:r>
      <w:r w:rsidRPr="00CD1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postup</w:t>
      </w:r>
      <w:r w:rsidRPr="00CD1A2C">
        <w:rPr>
          <w:rFonts w:ascii="Arial" w:hAnsi="Arial" w:cs="Arial"/>
          <w:sz w:val="22"/>
          <w:szCs w:val="22"/>
        </w:rPr>
        <w:t xml:space="preserve"> prací podle časového plánu stavby a smluv o dílo a upozorň</w:t>
      </w:r>
      <w:r>
        <w:rPr>
          <w:rFonts w:ascii="Arial" w:hAnsi="Arial" w:cs="Arial"/>
          <w:sz w:val="22"/>
          <w:szCs w:val="22"/>
        </w:rPr>
        <w:t>uje zhotovitele na </w:t>
      </w:r>
      <w:r w:rsidRPr="00CD1A2C">
        <w:rPr>
          <w:rFonts w:ascii="Arial" w:hAnsi="Arial" w:cs="Arial"/>
          <w:sz w:val="22"/>
          <w:szCs w:val="22"/>
        </w:rPr>
        <w:t>nedodržení termínů, včetně přípravy podkladů pro uplatnění majetkových sankcí,</w:t>
      </w:r>
    </w:p>
    <w:p w14:paraId="02D8AD07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</w:t>
      </w:r>
      <w:r w:rsidRPr="00CD1A2C">
        <w:rPr>
          <w:rFonts w:ascii="Arial" w:hAnsi="Arial" w:cs="Arial"/>
          <w:sz w:val="22"/>
          <w:szCs w:val="22"/>
        </w:rPr>
        <w:t xml:space="preserve"> řádné převzetí a uskladnění dodávek na staveništi,</w:t>
      </w:r>
    </w:p>
    <w:p w14:paraId="4D729965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 xml:space="preserve">v průběhu výstavby </w:t>
      </w:r>
      <w:r>
        <w:rPr>
          <w:rFonts w:ascii="Arial" w:hAnsi="Arial" w:cs="Arial"/>
          <w:sz w:val="22"/>
          <w:szCs w:val="22"/>
        </w:rPr>
        <w:t>připravuje</w:t>
      </w:r>
      <w:r w:rsidRPr="00CD1A2C">
        <w:rPr>
          <w:rFonts w:ascii="Arial" w:hAnsi="Arial" w:cs="Arial"/>
          <w:sz w:val="22"/>
          <w:szCs w:val="22"/>
        </w:rPr>
        <w:t xml:space="preserve"> podklad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pro závěrečné hodnocení stavby,</w:t>
      </w:r>
    </w:p>
    <w:p w14:paraId="407385D8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připravuje</w:t>
      </w:r>
      <w:r w:rsidRPr="00CD1A2C">
        <w:rPr>
          <w:rFonts w:ascii="Arial" w:hAnsi="Arial" w:cs="Arial"/>
          <w:sz w:val="22"/>
          <w:szCs w:val="22"/>
        </w:rPr>
        <w:t xml:space="preserve"> podklad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pro odevzdání a převzetí stavby nebo jejich částí a </w:t>
      </w:r>
      <w:r>
        <w:rPr>
          <w:rFonts w:ascii="Arial" w:hAnsi="Arial" w:cs="Arial"/>
          <w:sz w:val="22"/>
          <w:szCs w:val="22"/>
        </w:rPr>
        <w:t>účastní se jejich</w:t>
      </w:r>
      <w:r w:rsidRPr="00CD1A2C">
        <w:rPr>
          <w:rFonts w:ascii="Arial" w:hAnsi="Arial" w:cs="Arial"/>
          <w:sz w:val="22"/>
          <w:szCs w:val="22"/>
        </w:rPr>
        <w:t xml:space="preserve"> odevzdání a převzetí,</w:t>
      </w:r>
    </w:p>
    <w:p w14:paraId="2AE28B42" w14:textId="77777777" w:rsidR="00901FFA" w:rsidRPr="00CD1A2C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</w:t>
      </w:r>
      <w:r w:rsidRPr="00CD1A2C">
        <w:rPr>
          <w:rFonts w:ascii="Arial" w:hAnsi="Arial" w:cs="Arial"/>
          <w:sz w:val="22"/>
          <w:szCs w:val="22"/>
        </w:rPr>
        <w:t xml:space="preserve"> odstraňování vad a nedodělků zjištěných při přebírání v dohodnutých termínech,</w:t>
      </w:r>
    </w:p>
    <w:p w14:paraId="50052A02" w14:textId="785EBCD4" w:rsidR="00901FFA" w:rsidRDefault="00901FFA" w:rsidP="00901FFA">
      <w:pPr>
        <w:numPr>
          <w:ilvl w:val="0"/>
          <w:numId w:val="8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kontroluje</w:t>
      </w:r>
      <w:r w:rsidRPr="00CD1A2C">
        <w:rPr>
          <w:rFonts w:ascii="Arial" w:hAnsi="Arial" w:cs="Arial"/>
          <w:sz w:val="22"/>
          <w:szCs w:val="22"/>
        </w:rPr>
        <w:t xml:space="preserve"> vyklizení staveniště zhotovitelem.</w:t>
      </w:r>
    </w:p>
    <w:p w14:paraId="657F16B0" w14:textId="77777777" w:rsidR="00D86E46" w:rsidRPr="00CD1A2C" w:rsidRDefault="00D86E46" w:rsidP="00D86E46">
      <w:pPr>
        <w:spacing w:before="0" w:after="80"/>
        <w:ind w:left="720"/>
        <w:rPr>
          <w:rFonts w:ascii="Arial" w:hAnsi="Arial" w:cs="Arial"/>
          <w:sz w:val="22"/>
          <w:szCs w:val="22"/>
        </w:rPr>
      </w:pPr>
    </w:p>
    <w:p w14:paraId="7129700E" w14:textId="77777777" w:rsidR="00901FFA" w:rsidRPr="00047175" w:rsidRDefault="00901FFA" w:rsidP="00901FFA">
      <w:pPr>
        <w:numPr>
          <w:ilvl w:val="0"/>
          <w:numId w:val="6"/>
        </w:numPr>
        <w:autoSpaceDE w:val="0"/>
        <w:autoSpaceDN w:val="0"/>
        <w:adjustRightInd w:val="0"/>
        <w:spacing w:after="80"/>
        <w:jc w:val="left"/>
        <w:rPr>
          <w:rFonts w:ascii="Arial" w:hAnsi="Arial" w:cs="Arial"/>
          <w:b/>
          <w:sz w:val="22"/>
          <w:szCs w:val="22"/>
        </w:rPr>
      </w:pPr>
      <w:r w:rsidRPr="00047175">
        <w:rPr>
          <w:rFonts w:ascii="Arial" w:hAnsi="Arial" w:cs="Arial"/>
          <w:b/>
          <w:sz w:val="22"/>
          <w:szCs w:val="22"/>
        </w:rPr>
        <w:t>Zajišťuje investorsko-inženýrských činnosti po dokončení stavby v následujícím rozsahu:</w:t>
      </w:r>
    </w:p>
    <w:p w14:paraId="5DBCC76A" w14:textId="29781A9C" w:rsidR="00901FFA" w:rsidRPr="00CD1A2C" w:rsidRDefault="00901FFA" w:rsidP="00901FFA">
      <w:pPr>
        <w:numPr>
          <w:ilvl w:val="0"/>
          <w:numId w:val="9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připravuje</w:t>
      </w:r>
      <w:r w:rsidRPr="00CD1A2C">
        <w:rPr>
          <w:rFonts w:ascii="Arial" w:hAnsi="Arial" w:cs="Arial"/>
          <w:sz w:val="22"/>
          <w:szCs w:val="22"/>
        </w:rPr>
        <w:t xml:space="preserve"> podklad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jedná s</w:t>
      </w:r>
      <w:r w:rsidRPr="00CD1A2C">
        <w:rPr>
          <w:rFonts w:ascii="Arial" w:hAnsi="Arial" w:cs="Arial"/>
          <w:sz w:val="22"/>
          <w:szCs w:val="22"/>
        </w:rPr>
        <w:t xml:space="preserve"> příslušným</w:t>
      </w:r>
      <w:r>
        <w:rPr>
          <w:rFonts w:ascii="Arial" w:hAnsi="Arial" w:cs="Arial"/>
          <w:sz w:val="22"/>
          <w:szCs w:val="22"/>
        </w:rPr>
        <w:t>i</w:t>
      </w:r>
      <w:r w:rsidRPr="00CD1A2C">
        <w:rPr>
          <w:rFonts w:ascii="Arial" w:hAnsi="Arial" w:cs="Arial"/>
          <w:sz w:val="22"/>
          <w:szCs w:val="22"/>
        </w:rPr>
        <w:t xml:space="preserve"> právním</w:t>
      </w:r>
      <w:r>
        <w:rPr>
          <w:rFonts w:ascii="Arial" w:hAnsi="Arial" w:cs="Arial"/>
          <w:sz w:val="22"/>
          <w:szCs w:val="22"/>
        </w:rPr>
        <w:t>i</w:t>
      </w:r>
      <w:r w:rsidRPr="00CD1A2C">
        <w:rPr>
          <w:rFonts w:ascii="Arial" w:hAnsi="Arial" w:cs="Arial"/>
          <w:sz w:val="22"/>
          <w:szCs w:val="22"/>
        </w:rPr>
        <w:t xml:space="preserve"> subjekt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>, orgán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a úřad</w:t>
      </w:r>
      <w:r>
        <w:rPr>
          <w:rFonts w:ascii="Arial" w:hAnsi="Arial" w:cs="Arial"/>
          <w:sz w:val="22"/>
          <w:szCs w:val="22"/>
        </w:rPr>
        <w:t>y</w:t>
      </w:r>
      <w:r w:rsidRPr="00CD1A2C">
        <w:rPr>
          <w:rFonts w:ascii="Arial" w:hAnsi="Arial" w:cs="Arial"/>
          <w:sz w:val="22"/>
          <w:szCs w:val="22"/>
        </w:rPr>
        <w:t xml:space="preserve"> v povolovacím </w:t>
      </w:r>
      <w:proofErr w:type="gramStart"/>
      <w:r w:rsidRPr="00CD1A2C">
        <w:rPr>
          <w:rFonts w:ascii="Arial" w:hAnsi="Arial" w:cs="Arial"/>
          <w:sz w:val="22"/>
          <w:szCs w:val="22"/>
        </w:rPr>
        <w:t xml:space="preserve">řízení - </w:t>
      </w:r>
      <w:r>
        <w:rPr>
          <w:rFonts w:ascii="Arial" w:hAnsi="Arial" w:cs="Arial"/>
          <w:sz w:val="22"/>
          <w:szCs w:val="22"/>
        </w:rPr>
        <w:t>zajišťuje</w:t>
      </w:r>
      <w:proofErr w:type="gramEnd"/>
      <w:r w:rsidRPr="00CD1A2C">
        <w:rPr>
          <w:rFonts w:ascii="Arial" w:hAnsi="Arial" w:cs="Arial"/>
          <w:sz w:val="22"/>
          <w:szCs w:val="22"/>
        </w:rPr>
        <w:t xml:space="preserve"> vydání kolaudačního rozhodnutí</w:t>
      </w:r>
      <w:r>
        <w:rPr>
          <w:rFonts w:ascii="Arial" w:hAnsi="Arial" w:cs="Arial"/>
          <w:sz w:val="22"/>
          <w:szCs w:val="22"/>
        </w:rPr>
        <w:t>,</w:t>
      </w:r>
    </w:p>
    <w:p w14:paraId="2E3B10F0" w14:textId="77777777" w:rsidR="00901FFA" w:rsidRPr="00CD1A2C" w:rsidRDefault="00901FFA" w:rsidP="00901FFA">
      <w:pPr>
        <w:numPr>
          <w:ilvl w:val="0"/>
          <w:numId w:val="9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koná </w:t>
      </w:r>
      <w:r w:rsidRPr="00CD1A2C">
        <w:rPr>
          <w:rFonts w:ascii="Arial" w:hAnsi="Arial" w:cs="Arial"/>
          <w:sz w:val="22"/>
          <w:szCs w:val="22"/>
        </w:rPr>
        <w:t>dohled nad odstraňováním kolaudačních závad,</w:t>
      </w:r>
    </w:p>
    <w:p w14:paraId="2B05A274" w14:textId="57963993" w:rsidR="00901FFA" w:rsidRDefault="00901FFA" w:rsidP="00901FFA">
      <w:pPr>
        <w:numPr>
          <w:ilvl w:val="0"/>
          <w:numId w:val="9"/>
        </w:numPr>
        <w:tabs>
          <w:tab w:val="clear" w:pos="1080"/>
          <w:tab w:val="num" w:pos="720"/>
        </w:tabs>
        <w:spacing w:before="0" w:after="80"/>
        <w:ind w:left="720"/>
        <w:rPr>
          <w:rFonts w:ascii="Arial" w:hAnsi="Arial" w:cs="Arial"/>
          <w:sz w:val="22"/>
          <w:szCs w:val="22"/>
        </w:rPr>
      </w:pPr>
      <w:r w:rsidRPr="00CD1A2C">
        <w:rPr>
          <w:rFonts w:ascii="Arial" w:hAnsi="Arial" w:cs="Arial"/>
          <w:sz w:val="22"/>
          <w:szCs w:val="22"/>
        </w:rPr>
        <w:t>spolupr</w:t>
      </w:r>
      <w:r>
        <w:rPr>
          <w:rFonts w:ascii="Arial" w:hAnsi="Arial" w:cs="Arial"/>
          <w:sz w:val="22"/>
          <w:szCs w:val="22"/>
        </w:rPr>
        <w:t>acuje</w:t>
      </w:r>
      <w:r w:rsidRPr="00CD1A2C">
        <w:rPr>
          <w:rFonts w:ascii="Arial" w:hAnsi="Arial" w:cs="Arial"/>
          <w:sz w:val="22"/>
          <w:szCs w:val="22"/>
        </w:rPr>
        <w:t xml:space="preserve"> při závěrečném vyúčtování stavby.</w:t>
      </w:r>
    </w:p>
    <w:p w14:paraId="392B9BDD" w14:textId="77777777" w:rsidR="00D86E46" w:rsidRPr="00CD1A2C" w:rsidRDefault="00D86E46" w:rsidP="00D86E46">
      <w:pPr>
        <w:spacing w:before="0" w:after="80"/>
        <w:ind w:left="720"/>
        <w:rPr>
          <w:rFonts w:ascii="Arial" w:hAnsi="Arial" w:cs="Arial"/>
          <w:sz w:val="22"/>
          <w:szCs w:val="22"/>
        </w:rPr>
      </w:pPr>
    </w:p>
    <w:p w14:paraId="1235F8C3" w14:textId="77777777" w:rsidR="00901FFA" w:rsidRPr="00047175" w:rsidRDefault="00901FFA" w:rsidP="00901FFA">
      <w:pPr>
        <w:numPr>
          <w:ilvl w:val="0"/>
          <w:numId w:val="6"/>
        </w:numPr>
        <w:autoSpaceDE w:val="0"/>
        <w:autoSpaceDN w:val="0"/>
        <w:adjustRightInd w:val="0"/>
        <w:spacing w:after="80"/>
        <w:jc w:val="left"/>
        <w:rPr>
          <w:rFonts w:ascii="Arial" w:hAnsi="Arial" w:cs="Arial"/>
          <w:b/>
          <w:sz w:val="22"/>
          <w:szCs w:val="22"/>
        </w:rPr>
      </w:pPr>
      <w:r w:rsidRPr="00047175">
        <w:rPr>
          <w:rFonts w:ascii="Arial" w:hAnsi="Arial" w:cs="Arial"/>
          <w:b/>
          <w:sz w:val="22"/>
          <w:szCs w:val="22"/>
        </w:rPr>
        <w:t>Zajišťuje investorsko-inženýrských činnosti při administrativě pro zajišťování grantů:</w:t>
      </w:r>
    </w:p>
    <w:p w14:paraId="3B95024B" w14:textId="77777777" w:rsidR="00901FFA" w:rsidRPr="00B34C6C" w:rsidRDefault="00901FFA" w:rsidP="00901FFA">
      <w:pPr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0" w:after="80"/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aktivně </w:t>
      </w:r>
      <w:r w:rsidRPr="00B34C6C">
        <w:rPr>
          <w:rFonts w:ascii="Arial" w:hAnsi="Arial" w:cs="Arial"/>
          <w:sz w:val="22"/>
          <w:szCs w:val="22"/>
        </w:rPr>
        <w:t>vyhledává možnosti získání grantů a dotací,</w:t>
      </w:r>
    </w:p>
    <w:p w14:paraId="5E85CC96" w14:textId="77777777" w:rsidR="00901FFA" w:rsidRPr="00B34C6C" w:rsidRDefault="00901FFA" w:rsidP="00901FFA">
      <w:pPr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0" w:after="80"/>
        <w:ind w:left="720"/>
        <w:jc w:val="left"/>
        <w:rPr>
          <w:rFonts w:ascii="Arial" w:hAnsi="Arial" w:cs="Arial"/>
          <w:sz w:val="22"/>
          <w:szCs w:val="22"/>
        </w:rPr>
      </w:pPr>
      <w:r w:rsidRPr="00B34C6C">
        <w:rPr>
          <w:rFonts w:ascii="Arial" w:hAnsi="Arial" w:cs="Arial"/>
          <w:sz w:val="22"/>
          <w:szCs w:val="22"/>
        </w:rPr>
        <w:t>spolupracuje na administrativě při získávání grantů, jejich možností a dotací včetně předávání těchto informací jednotlivým správcům farností v daném vikariátu,</w:t>
      </w:r>
    </w:p>
    <w:p w14:paraId="4E06926C" w14:textId="5907307F" w:rsidR="00901FFA" w:rsidRDefault="00901FFA" w:rsidP="00901FFA">
      <w:pPr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0" w:after="80"/>
        <w:ind w:left="720"/>
        <w:jc w:val="left"/>
        <w:rPr>
          <w:rFonts w:ascii="Arial" w:hAnsi="Arial" w:cs="Arial"/>
          <w:sz w:val="22"/>
          <w:szCs w:val="22"/>
        </w:rPr>
      </w:pPr>
      <w:r w:rsidRPr="00B34C6C">
        <w:rPr>
          <w:rFonts w:ascii="Arial" w:hAnsi="Arial" w:cs="Arial"/>
          <w:sz w:val="22"/>
          <w:szCs w:val="22"/>
        </w:rPr>
        <w:t>připravuje podklady pro</w:t>
      </w:r>
      <w:r>
        <w:rPr>
          <w:rFonts w:ascii="Arial" w:hAnsi="Arial" w:cs="Arial"/>
          <w:sz w:val="22"/>
          <w:szCs w:val="22"/>
        </w:rPr>
        <w:t xml:space="preserve"> vyúčtování grantu / dotace.</w:t>
      </w:r>
    </w:p>
    <w:p w14:paraId="03DC4F5B" w14:textId="77777777" w:rsidR="00D86E46" w:rsidRPr="00CD1A2C" w:rsidRDefault="00D86E46" w:rsidP="00D86E46">
      <w:pPr>
        <w:autoSpaceDE w:val="0"/>
        <w:autoSpaceDN w:val="0"/>
        <w:adjustRightInd w:val="0"/>
        <w:spacing w:before="0" w:after="80"/>
        <w:ind w:left="720"/>
        <w:jc w:val="left"/>
        <w:rPr>
          <w:rFonts w:ascii="Arial" w:hAnsi="Arial" w:cs="Arial"/>
          <w:sz w:val="22"/>
          <w:szCs w:val="22"/>
        </w:rPr>
      </w:pPr>
    </w:p>
    <w:p w14:paraId="6D2C23B4" w14:textId="77777777" w:rsidR="00901FFA" w:rsidRPr="00CD1A2C" w:rsidRDefault="00901FFA" w:rsidP="00901FFA">
      <w:pPr>
        <w:numPr>
          <w:ilvl w:val="0"/>
          <w:numId w:val="6"/>
        </w:numPr>
        <w:autoSpaceDE w:val="0"/>
        <w:autoSpaceDN w:val="0"/>
        <w:adjustRightInd w:val="0"/>
        <w:spacing w:after="80"/>
        <w:jc w:val="left"/>
        <w:rPr>
          <w:rFonts w:ascii="Arial" w:hAnsi="Arial" w:cs="Arial"/>
          <w:b/>
          <w:sz w:val="22"/>
          <w:szCs w:val="22"/>
        </w:rPr>
      </w:pPr>
      <w:r w:rsidRPr="00CD1A2C">
        <w:rPr>
          <w:rFonts w:ascii="Arial" w:hAnsi="Arial" w:cs="Arial"/>
          <w:b/>
          <w:sz w:val="22"/>
          <w:szCs w:val="22"/>
        </w:rPr>
        <w:t>Další úkoly</w:t>
      </w:r>
    </w:p>
    <w:p w14:paraId="5162B4DD" w14:textId="77777777" w:rsidR="003646CE" w:rsidRPr="002A5A87" w:rsidRDefault="00901FFA" w:rsidP="003646CE">
      <w:pPr>
        <w:numPr>
          <w:ilvl w:val="1"/>
          <w:numId w:val="7"/>
        </w:numPr>
        <w:tabs>
          <w:tab w:val="clear" w:pos="1080"/>
        </w:tabs>
        <w:spacing w:before="0" w:after="80"/>
        <w:ind w:left="720"/>
        <w:jc w:val="left"/>
        <w:rPr>
          <w:rFonts w:ascii="Arial" w:hAnsi="Arial" w:cs="Arial"/>
          <w:sz w:val="22"/>
          <w:szCs w:val="22"/>
        </w:rPr>
      </w:pPr>
      <w:r w:rsidRPr="002A5A87">
        <w:rPr>
          <w:rFonts w:ascii="Arial" w:hAnsi="Arial" w:cs="Arial"/>
          <w:sz w:val="22"/>
          <w:szCs w:val="22"/>
        </w:rPr>
        <w:t>provádí pasportizaci objektů ve vikariátech,</w:t>
      </w:r>
    </w:p>
    <w:p w14:paraId="52C16185" w14:textId="1C03D2BA" w:rsidR="003646CE" w:rsidRPr="002A5A87" w:rsidRDefault="003646CE" w:rsidP="003646CE">
      <w:pPr>
        <w:numPr>
          <w:ilvl w:val="1"/>
          <w:numId w:val="7"/>
        </w:numPr>
        <w:tabs>
          <w:tab w:val="clear" w:pos="1080"/>
        </w:tabs>
        <w:spacing w:before="0" w:after="80"/>
        <w:ind w:left="720"/>
        <w:jc w:val="left"/>
        <w:rPr>
          <w:rFonts w:ascii="Arial" w:hAnsi="Arial" w:cs="Arial"/>
          <w:sz w:val="22"/>
          <w:szCs w:val="22"/>
        </w:rPr>
      </w:pPr>
      <w:r w:rsidRPr="002A5A87">
        <w:rPr>
          <w:rFonts w:ascii="Arial" w:hAnsi="Arial" w:cs="Arial"/>
          <w:sz w:val="22"/>
          <w:szCs w:val="22"/>
        </w:rPr>
        <w:t>vyjadřuje se k návrhům smluv o dílo ve vikariát</w:t>
      </w:r>
      <w:r w:rsidR="00D86E46">
        <w:rPr>
          <w:rFonts w:ascii="Arial" w:hAnsi="Arial" w:cs="Arial"/>
          <w:sz w:val="22"/>
          <w:szCs w:val="22"/>
        </w:rPr>
        <w:t>u</w:t>
      </w:r>
      <w:r w:rsidRPr="002A5A87">
        <w:rPr>
          <w:rFonts w:ascii="Arial" w:hAnsi="Arial" w:cs="Arial"/>
          <w:sz w:val="22"/>
          <w:szCs w:val="22"/>
        </w:rPr>
        <w:t xml:space="preserve">. Komunikuje s příslušnými duchovními správci v případech potřeby doplnění údajů. </w:t>
      </w:r>
    </w:p>
    <w:p w14:paraId="5FC6FFFC" w14:textId="77777777" w:rsidR="00901FFA" w:rsidRPr="00CD1A2C" w:rsidRDefault="00901FFA" w:rsidP="00901FFA">
      <w:pPr>
        <w:numPr>
          <w:ilvl w:val="1"/>
          <w:numId w:val="7"/>
        </w:numPr>
        <w:tabs>
          <w:tab w:val="clear" w:pos="1080"/>
        </w:tabs>
        <w:spacing w:before="0" w:after="80"/>
        <w:ind w:left="720"/>
        <w:jc w:val="left"/>
        <w:rPr>
          <w:rFonts w:ascii="Arial" w:hAnsi="Arial" w:cs="Arial"/>
          <w:sz w:val="22"/>
          <w:szCs w:val="22"/>
        </w:rPr>
      </w:pPr>
      <w:r w:rsidRPr="002A5A87">
        <w:rPr>
          <w:rFonts w:ascii="Arial" w:hAnsi="Arial" w:cs="Arial"/>
          <w:sz w:val="22"/>
          <w:szCs w:val="22"/>
        </w:rPr>
        <w:t>plní další úkoly dle pokynů vedoucího</w:t>
      </w:r>
      <w:r>
        <w:rPr>
          <w:rFonts w:ascii="Arial" w:hAnsi="Arial" w:cs="Arial"/>
          <w:sz w:val="22"/>
          <w:szCs w:val="22"/>
        </w:rPr>
        <w:t>,</w:t>
      </w:r>
    </w:p>
    <w:p w14:paraId="70574A20" w14:textId="77777777" w:rsidR="00901FFA" w:rsidRPr="00CD1A2C" w:rsidRDefault="00901FFA" w:rsidP="00901FFA">
      <w:pPr>
        <w:numPr>
          <w:ilvl w:val="1"/>
          <w:numId w:val="7"/>
        </w:numPr>
        <w:tabs>
          <w:tab w:val="clear" w:pos="1080"/>
          <w:tab w:val="num" w:pos="720"/>
        </w:tabs>
        <w:spacing w:before="0" w:after="80"/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D1A2C">
        <w:rPr>
          <w:rFonts w:ascii="Arial" w:hAnsi="Arial" w:cs="Arial"/>
          <w:sz w:val="22"/>
          <w:szCs w:val="22"/>
        </w:rPr>
        <w:t>odpovídá za bezpečný a hospodárný provoz technických zařízení v </w:t>
      </w:r>
      <w:r>
        <w:rPr>
          <w:rFonts w:ascii="Arial" w:hAnsi="Arial" w:cs="Arial"/>
          <w:sz w:val="22"/>
          <w:szCs w:val="22"/>
        </w:rPr>
        <w:t>rámci svých pracovních činností,</w:t>
      </w:r>
    </w:p>
    <w:p w14:paraId="5FC396D3" w14:textId="77777777" w:rsidR="00901FFA" w:rsidRPr="00CD1A2C" w:rsidRDefault="00901FFA" w:rsidP="00901FFA">
      <w:pPr>
        <w:numPr>
          <w:ilvl w:val="1"/>
          <w:numId w:val="7"/>
        </w:numPr>
        <w:tabs>
          <w:tab w:val="clear" w:pos="1080"/>
        </w:tabs>
        <w:spacing w:before="0" w:after="80"/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CD1A2C">
        <w:rPr>
          <w:rFonts w:ascii="Arial" w:hAnsi="Arial" w:cs="Arial"/>
          <w:sz w:val="22"/>
          <w:szCs w:val="22"/>
        </w:rPr>
        <w:t>ealizuje a dodržuje zásady vyplývající ze schváleného organizačního řádu a dalších vnitřních předpisů Biskupství královéhradeckého.</w:t>
      </w:r>
    </w:p>
    <w:sectPr w:rsidR="00901FFA" w:rsidRPr="00CD1A2C" w:rsidSect="00901FFA">
      <w:pgSz w:w="11907" w:h="16840"/>
      <w:pgMar w:top="719" w:right="1107" w:bottom="540" w:left="1080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8017" w14:textId="77777777" w:rsidR="00E337C5" w:rsidRDefault="00E337C5">
      <w:r>
        <w:separator/>
      </w:r>
    </w:p>
  </w:endnote>
  <w:endnote w:type="continuationSeparator" w:id="0">
    <w:p w14:paraId="4929543A" w14:textId="77777777" w:rsidR="00E337C5" w:rsidRDefault="00E3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2F7E" w14:textId="77777777" w:rsidR="00E337C5" w:rsidRDefault="00E337C5">
      <w:r>
        <w:separator/>
      </w:r>
    </w:p>
  </w:footnote>
  <w:footnote w:type="continuationSeparator" w:id="0">
    <w:p w14:paraId="0CE1F6BB" w14:textId="77777777" w:rsidR="00E337C5" w:rsidRDefault="00E33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110"/>
    <w:multiLevelType w:val="hybridMultilevel"/>
    <w:tmpl w:val="BB8215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00062"/>
    <w:multiLevelType w:val="hybridMultilevel"/>
    <w:tmpl w:val="8D649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059B"/>
    <w:multiLevelType w:val="hybridMultilevel"/>
    <w:tmpl w:val="CCBE19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013323"/>
    <w:multiLevelType w:val="hybridMultilevel"/>
    <w:tmpl w:val="E556D7E8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B17C17"/>
    <w:multiLevelType w:val="hybridMultilevel"/>
    <w:tmpl w:val="A1C443E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161351"/>
    <w:multiLevelType w:val="hybridMultilevel"/>
    <w:tmpl w:val="AF6681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7D04"/>
    <w:multiLevelType w:val="hybridMultilevel"/>
    <w:tmpl w:val="5BFAFE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5C6757"/>
    <w:multiLevelType w:val="hybridMultilevel"/>
    <w:tmpl w:val="AC945CD8"/>
    <w:lvl w:ilvl="0" w:tplc="EAB6D42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0D8F5E0">
      <w:start w:val="1"/>
      <w:numFmt w:val="lowerLetter"/>
      <w:lvlText w:val="%2."/>
      <w:lvlJc w:val="left"/>
      <w:pPr>
        <w:tabs>
          <w:tab w:val="num" w:pos="57"/>
        </w:tabs>
        <w:ind w:left="340" w:firstLine="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B28D9"/>
    <w:multiLevelType w:val="hybridMultilevel"/>
    <w:tmpl w:val="893095D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52A37"/>
    <w:multiLevelType w:val="hybridMultilevel"/>
    <w:tmpl w:val="3DAA37D8"/>
    <w:lvl w:ilvl="0" w:tplc="BC661B2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E2243072">
      <w:start w:val="1"/>
      <w:numFmt w:val="lowerLetter"/>
      <w:lvlText w:val="%2."/>
      <w:lvlJc w:val="left"/>
      <w:pPr>
        <w:tabs>
          <w:tab w:val="num" w:pos="57"/>
        </w:tabs>
        <w:ind w:left="34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8358A6"/>
    <w:multiLevelType w:val="hybridMultilevel"/>
    <w:tmpl w:val="641E4C52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4F"/>
    <w:rsid w:val="00003818"/>
    <w:rsid w:val="00027CE5"/>
    <w:rsid w:val="00047C28"/>
    <w:rsid w:val="000D0D04"/>
    <w:rsid w:val="000D1FFB"/>
    <w:rsid w:val="000D40D3"/>
    <w:rsid w:val="00100068"/>
    <w:rsid w:val="00155225"/>
    <w:rsid w:val="00155498"/>
    <w:rsid w:val="00175B80"/>
    <w:rsid w:val="00190B45"/>
    <w:rsid w:val="00195D2B"/>
    <w:rsid w:val="001A4732"/>
    <w:rsid w:val="001E5276"/>
    <w:rsid w:val="001F6C41"/>
    <w:rsid w:val="00202D6A"/>
    <w:rsid w:val="002179CD"/>
    <w:rsid w:val="00225598"/>
    <w:rsid w:val="00231897"/>
    <w:rsid w:val="00272D4A"/>
    <w:rsid w:val="0028046E"/>
    <w:rsid w:val="002844B9"/>
    <w:rsid w:val="002A5A3C"/>
    <w:rsid w:val="002A5A87"/>
    <w:rsid w:val="002D4D87"/>
    <w:rsid w:val="002F2B57"/>
    <w:rsid w:val="00302088"/>
    <w:rsid w:val="00303C82"/>
    <w:rsid w:val="003615D6"/>
    <w:rsid w:val="003646CE"/>
    <w:rsid w:val="0037321F"/>
    <w:rsid w:val="0037463C"/>
    <w:rsid w:val="003A0F11"/>
    <w:rsid w:val="003A1A91"/>
    <w:rsid w:val="003E12D9"/>
    <w:rsid w:val="003F270C"/>
    <w:rsid w:val="004228E6"/>
    <w:rsid w:val="00425254"/>
    <w:rsid w:val="00467337"/>
    <w:rsid w:val="004769CF"/>
    <w:rsid w:val="00494517"/>
    <w:rsid w:val="0049529A"/>
    <w:rsid w:val="004A3E54"/>
    <w:rsid w:val="004B5C5D"/>
    <w:rsid w:val="00516BA4"/>
    <w:rsid w:val="0051733F"/>
    <w:rsid w:val="0054478B"/>
    <w:rsid w:val="0055515B"/>
    <w:rsid w:val="00561707"/>
    <w:rsid w:val="005811D5"/>
    <w:rsid w:val="005819D5"/>
    <w:rsid w:val="00593C67"/>
    <w:rsid w:val="005A0A8A"/>
    <w:rsid w:val="005D7D75"/>
    <w:rsid w:val="006010B9"/>
    <w:rsid w:val="00607A07"/>
    <w:rsid w:val="006109F2"/>
    <w:rsid w:val="00616A78"/>
    <w:rsid w:val="0062064F"/>
    <w:rsid w:val="006303F3"/>
    <w:rsid w:val="00647197"/>
    <w:rsid w:val="00671027"/>
    <w:rsid w:val="006A496C"/>
    <w:rsid w:val="006F3408"/>
    <w:rsid w:val="006F5B9F"/>
    <w:rsid w:val="006F6E67"/>
    <w:rsid w:val="007100B4"/>
    <w:rsid w:val="00712878"/>
    <w:rsid w:val="00716C39"/>
    <w:rsid w:val="0073727A"/>
    <w:rsid w:val="00741503"/>
    <w:rsid w:val="00744098"/>
    <w:rsid w:val="00772264"/>
    <w:rsid w:val="007B75AF"/>
    <w:rsid w:val="007C1F5B"/>
    <w:rsid w:val="0080400A"/>
    <w:rsid w:val="00821BF3"/>
    <w:rsid w:val="00822E7F"/>
    <w:rsid w:val="0083062C"/>
    <w:rsid w:val="008423D0"/>
    <w:rsid w:val="008436AF"/>
    <w:rsid w:val="00843B90"/>
    <w:rsid w:val="00851368"/>
    <w:rsid w:val="00857A82"/>
    <w:rsid w:val="00867B32"/>
    <w:rsid w:val="00884F47"/>
    <w:rsid w:val="00896F5E"/>
    <w:rsid w:val="008A27BB"/>
    <w:rsid w:val="008C2613"/>
    <w:rsid w:val="008F6A3B"/>
    <w:rsid w:val="00901FFA"/>
    <w:rsid w:val="009056A0"/>
    <w:rsid w:val="00907CBD"/>
    <w:rsid w:val="00910634"/>
    <w:rsid w:val="00915270"/>
    <w:rsid w:val="009278F8"/>
    <w:rsid w:val="00952F9D"/>
    <w:rsid w:val="0096119C"/>
    <w:rsid w:val="009758D7"/>
    <w:rsid w:val="009E3EAF"/>
    <w:rsid w:val="00A15597"/>
    <w:rsid w:val="00A21DD8"/>
    <w:rsid w:val="00A36052"/>
    <w:rsid w:val="00A41456"/>
    <w:rsid w:val="00A8213D"/>
    <w:rsid w:val="00A84445"/>
    <w:rsid w:val="00AA10E0"/>
    <w:rsid w:val="00AB4B7D"/>
    <w:rsid w:val="00AE78D6"/>
    <w:rsid w:val="00AF6EF3"/>
    <w:rsid w:val="00B131B9"/>
    <w:rsid w:val="00B138EA"/>
    <w:rsid w:val="00B25ECD"/>
    <w:rsid w:val="00B322F2"/>
    <w:rsid w:val="00B34BAD"/>
    <w:rsid w:val="00B52365"/>
    <w:rsid w:val="00B74E18"/>
    <w:rsid w:val="00B75B1A"/>
    <w:rsid w:val="00B94FE6"/>
    <w:rsid w:val="00B97941"/>
    <w:rsid w:val="00B97E34"/>
    <w:rsid w:val="00BD462E"/>
    <w:rsid w:val="00BF1D5A"/>
    <w:rsid w:val="00BF72B2"/>
    <w:rsid w:val="00C1006F"/>
    <w:rsid w:val="00C8619E"/>
    <w:rsid w:val="00CB74BA"/>
    <w:rsid w:val="00CC1B90"/>
    <w:rsid w:val="00D0380C"/>
    <w:rsid w:val="00D27ADF"/>
    <w:rsid w:val="00D37170"/>
    <w:rsid w:val="00D4498B"/>
    <w:rsid w:val="00D74AB1"/>
    <w:rsid w:val="00D816E3"/>
    <w:rsid w:val="00D86E46"/>
    <w:rsid w:val="00D901A7"/>
    <w:rsid w:val="00DC5A7D"/>
    <w:rsid w:val="00E23214"/>
    <w:rsid w:val="00E337C5"/>
    <w:rsid w:val="00E41741"/>
    <w:rsid w:val="00E73FC2"/>
    <w:rsid w:val="00E931B5"/>
    <w:rsid w:val="00EE1AF8"/>
    <w:rsid w:val="00EE4DB7"/>
    <w:rsid w:val="00EE7CBC"/>
    <w:rsid w:val="00EF1AE6"/>
    <w:rsid w:val="00EF6CD8"/>
    <w:rsid w:val="00F11334"/>
    <w:rsid w:val="00F31CCB"/>
    <w:rsid w:val="00F35EE1"/>
    <w:rsid w:val="00F5754F"/>
    <w:rsid w:val="00F60D4A"/>
    <w:rsid w:val="00F702E4"/>
    <w:rsid w:val="00F7543C"/>
    <w:rsid w:val="00F75668"/>
    <w:rsid w:val="00F85612"/>
    <w:rsid w:val="00FD53DF"/>
    <w:rsid w:val="00FE4395"/>
    <w:rsid w:val="00FE5F42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5C13B"/>
  <w15:chartTrackingRefBased/>
  <w15:docId w15:val="{32B4F7B7-56F9-4698-A83D-1D2908F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064F"/>
    <w:pPr>
      <w:spacing w:before="12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2064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064F"/>
    <w:pPr>
      <w:tabs>
        <w:tab w:val="center" w:pos="4536"/>
        <w:tab w:val="right" w:pos="9072"/>
      </w:tabs>
    </w:pPr>
  </w:style>
  <w:style w:type="character" w:styleId="Hypertextovodkaz">
    <w:name w:val="Hyperlink"/>
    <w:rsid w:val="000D40D3"/>
    <w:rPr>
      <w:color w:val="0000FF"/>
      <w:u w:val="single"/>
    </w:rPr>
  </w:style>
  <w:style w:type="paragraph" w:styleId="Zkladntext2">
    <w:name w:val="Body Text 2"/>
    <w:basedOn w:val="Normln"/>
    <w:rsid w:val="00155498"/>
    <w:pPr>
      <w:spacing w:after="120"/>
      <w:jc w:val="left"/>
    </w:pPr>
    <w:rPr>
      <w:rFonts w:ascii="Arial" w:hAnsi="Arial"/>
      <w:sz w:val="20"/>
      <w:lang w:val="sk-SK"/>
    </w:rPr>
  </w:style>
  <w:style w:type="paragraph" w:styleId="Textbubliny">
    <w:name w:val="Balloon Text"/>
    <w:basedOn w:val="Normln"/>
    <w:link w:val="TextbublinyChar"/>
    <w:rsid w:val="00BF1D5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F1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703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BISKUPSTVÍ  KRÁLOVÉHRADECKÉ</vt:lpstr>
    </vt:vector>
  </TitlesOfParts>
  <Company>Biskupství královéhradecké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BISKUPSTVÍ  KRÁLOVÉHRADECKÉ</dc:title>
  <dc:subject/>
  <dc:creator>Jan Hojda</dc:creator>
  <cp:keywords/>
  <cp:lastModifiedBy>Taťána Blažková</cp:lastModifiedBy>
  <cp:revision>3</cp:revision>
  <cp:lastPrinted>2019-04-01T06:30:00Z</cp:lastPrinted>
  <dcterms:created xsi:type="dcterms:W3CDTF">2024-05-21T13:35:00Z</dcterms:created>
  <dcterms:modified xsi:type="dcterms:W3CDTF">2024-05-21T13:38:00Z</dcterms:modified>
</cp:coreProperties>
</file>