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32E3B" w14:textId="77777777" w:rsidR="00606211" w:rsidRPr="009A1048" w:rsidRDefault="00606211" w:rsidP="009834DF">
      <w:pPr>
        <w:jc w:val="center"/>
        <w:rPr>
          <w:b/>
        </w:rPr>
      </w:pPr>
      <w:r w:rsidRPr="00FC4FC6">
        <w:rPr>
          <w:b/>
          <w:sz w:val="32"/>
          <w:szCs w:val="32"/>
        </w:rPr>
        <w:t xml:space="preserve">DOHODA </w:t>
      </w:r>
      <w:r w:rsidR="00007517">
        <w:rPr>
          <w:b/>
          <w:sz w:val="32"/>
          <w:szCs w:val="32"/>
        </w:rPr>
        <w:t xml:space="preserve">O </w:t>
      </w:r>
      <w:r w:rsidR="00323E4F">
        <w:rPr>
          <w:b/>
          <w:sz w:val="32"/>
          <w:szCs w:val="32"/>
        </w:rPr>
        <w:t>PLNĚNÍ</w:t>
      </w:r>
      <w:r w:rsidR="00007517">
        <w:rPr>
          <w:b/>
          <w:sz w:val="32"/>
          <w:szCs w:val="32"/>
        </w:rPr>
        <w:t xml:space="preserve"> ZÁVAZKŮ</w:t>
      </w:r>
    </w:p>
    <w:p w14:paraId="411152F8" w14:textId="1B30E52F" w:rsidR="007D46E3" w:rsidRPr="00C777D9" w:rsidRDefault="00C777D9" w:rsidP="007D46E3">
      <w:pPr>
        <w:pStyle w:val="Bezmezer"/>
        <w:rPr>
          <w:highlight w:val="yellow"/>
        </w:rPr>
      </w:pPr>
      <w:r w:rsidRPr="00C777D9">
        <w:rPr>
          <w:b/>
          <w:highlight w:val="yellow"/>
        </w:rPr>
        <w:t xml:space="preserve">Římskokatolická farnost </w:t>
      </w:r>
    </w:p>
    <w:p w14:paraId="50A8BD26" w14:textId="3DD4F818" w:rsidR="007D46E3" w:rsidRPr="00C777D9" w:rsidRDefault="00C777D9" w:rsidP="007D46E3">
      <w:pPr>
        <w:pStyle w:val="Bezmezer"/>
        <w:tabs>
          <w:tab w:val="left" w:pos="1134"/>
        </w:tabs>
        <w:rPr>
          <w:highlight w:val="yellow"/>
        </w:rPr>
      </w:pPr>
      <w:r w:rsidRPr="00C777D9">
        <w:rPr>
          <w:highlight w:val="yellow"/>
        </w:rPr>
        <w:t>Z</w:t>
      </w:r>
      <w:r w:rsidR="007D46E3" w:rsidRPr="00C777D9">
        <w:rPr>
          <w:highlight w:val="yellow"/>
        </w:rPr>
        <w:t>astoupen</w:t>
      </w:r>
      <w:r w:rsidRPr="00C777D9">
        <w:rPr>
          <w:highlight w:val="yellow"/>
        </w:rPr>
        <w:t>á:</w:t>
      </w:r>
      <w:r w:rsidR="007D46E3" w:rsidRPr="00C777D9">
        <w:rPr>
          <w:highlight w:val="yellow"/>
        </w:rPr>
        <w:t xml:space="preserve"> </w:t>
      </w:r>
    </w:p>
    <w:p w14:paraId="1D1C0905" w14:textId="63E0E166" w:rsidR="007D46E3" w:rsidRDefault="007D46E3" w:rsidP="007D46E3">
      <w:pPr>
        <w:pStyle w:val="Bezmezer"/>
        <w:tabs>
          <w:tab w:val="left" w:pos="1134"/>
        </w:tabs>
      </w:pPr>
      <w:r w:rsidRPr="00C777D9">
        <w:rPr>
          <w:highlight w:val="yellow"/>
        </w:rPr>
        <w:t xml:space="preserve">Sídlo: </w:t>
      </w:r>
      <w:r w:rsidR="00605145">
        <w:rPr>
          <w:highlight w:val="yellow"/>
        </w:rPr>
        <w:tab/>
      </w:r>
      <w:r w:rsidR="00605145">
        <w:rPr>
          <w:highlight w:val="yellow"/>
        </w:rPr>
        <w:tab/>
      </w:r>
      <w:r w:rsidR="00605145">
        <w:rPr>
          <w:highlight w:val="yellow"/>
        </w:rPr>
        <w:tab/>
        <w:t xml:space="preserve">, </w:t>
      </w:r>
      <w:bookmarkStart w:id="0" w:name="_GoBack"/>
      <w:bookmarkEnd w:id="0"/>
      <w:r w:rsidRPr="00C777D9">
        <w:rPr>
          <w:highlight w:val="yellow"/>
        </w:rPr>
        <w:t>IČ:</w:t>
      </w:r>
      <w:r>
        <w:t xml:space="preserve"> </w:t>
      </w:r>
      <w:r w:rsidR="00C777D9">
        <w:tab/>
      </w:r>
      <w:r>
        <w:t xml:space="preserve"> </w:t>
      </w:r>
    </w:p>
    <w:p w14:paraId="5792CBEC" w14:textId="427587F0" w:rsidR="007D46E3" w:rsidRDefault="007D46E3" w:rsidP="007D46E3">
      <w:pPr>
        <w:pStyle w:val="Bezmezer"/>
      </w:pPr>
      <w:r w:rsidRPr="00FC4FC6">
        <w:t>(dále také jen „</w:t>
      </w:r>
      <w:r w:rsidR="00C777D9">
        <w:t>Farnost</w:t>
      </w:r>
      <w:r w:rsidRPr="00FC4FC6">
        <w:t>“)</w:t>
      </w:r>
    </w:p>
    <w:p w14:paraId="35A60509" w14:textId="77777777" w:rsidR="007D46E3" w:rsidRPr="00A709BE" w:rsidRDefault="007D46E3" w:rsidP="007D46E3">
      <w:pPr>
        <w:pStyle w:val="Bezmezer"/>
        <w:rPr>
          <w:sz w:val="8"/>
          <w:szCs w:val="8"/>
        </w:rPr>
      </w:pPr>
    </w:p>
    <w:p w14:paraId="3D1BFE1D" w14:textId="77777777" w:rsidR="007D46E3" w:rsidRDefault="007D46E3" w:rsidP="007D46E3">
      <w:pPr>
        <w:pStyle w:val="Bezmezer"/>
      </w:pPr>
      <w:r>
        <w:t>a</w:t>
      </w:r>
    </w:p>
    <w:p w14:paraId="75F08230" w14:textId="77777777" w:rsidR="007D46E3" w:rsidRPr="005F3838" w:rsidRDefault="007D46E3" w:rsidP="007D46E3">
      <w:pPr>
        <w:pStyle w:val="Bezmezer"/>
        <w:rPr>
          <w:b/>
          <w:sz w:val="8"/>
          <w:szCs w:val="8"/>
        </w:rPr>
      </w:pPr>
    </w:p>
    <w:p w14:paraId="26BF5B9B" w14:textId="77777777" w:rsidR="00E67A06" w:rsidRPr="006C3710" w:rsidRDefault="00F60B6E" w:rsidP="007D46E3">
      <w:pPr>
        <w:pStyle w:val="Bezmezer"/>
        <w:rPr>
          <w:b/>
          <w:highlight w:val="yellow"/>
        </w:rPr>
      </w:pPr>
      <w:r w:rsidRPr="006C3710">
        <w:rPr>
          <w:b/>
          <w:highlight w:val="yellow"/>
        </w:rPr>
        <w:t>Pan/</w:t>
      </w:r>
      <w:r w:rsidR="00E67A06" w:rsidRPr="006C3710">
        <w:rPr>
          <w:b/>
          <w:highlight w:val="yellow"/>
        </w:rPr>
        <w:t xml:space="preserve">Paní </w:t>
      </w:r>
    </w:p>
    <w:p w14:paraId="162A2001" w14:textId="77777777" w:rsidR="007D46E3" w:rsidRPr="006C3710" w:rsidRDefault="007D46E3" w:rsidP="007D46E3">
      <w:pPr>
        <w:pStyle w:val="Bezmezer"/>
        <w:rPr>
          <w:highlight w:val="yellow"/>
        </w:rPr>
      </w:pPr>
      <w:r w:rsidRPr="006C3710">
        <w:rPr>
          <w:highlight w:val="yellow"/>
        </w:rPr>
        <w:t xml:space="preserve">nar.: </w:t>
      </w:r>
    </w:p>
    <w:p w14:paraId="691A7FE8" w14:textId="77777777" w:rsidR="007D46E3" w:rsidRDefault="007D46E3" w:rsidP="00F167DD">
      <w:pPr>
        <w:pStyle w:val="Bezmezer"/>
        <w:tabs>
          <w:tab w:val="center" w:pos="4932"/>
        </w:tabs>
      </w:pPr>
      <w:r w:rsidRPr="006C3710">
        <w:rPr>
          <w:highlight w:val="yellow"/>
        </w:rPr>
        <w:t>bytem:</w:t>
      </w:r>
      <w:r>
        <w:t xml:space="preserve"> </w:t>
      </w:r>
      <w:r w:rsidR="00F167DD">
        <w:tab/>
      </w:r>
    </w:p>
    <w:p w14:paraId="38A9D44D" w14:textId="77777777" w:rsidR="007D46E3" w:rsidRDefault="007D46E3" w:rsidP="007D46E3">
      <w:pPr>
        <w:pStyle w:val="Bezmezer"/>
      </w:pPr>
      <w:r w:rsidRPr="00FC4FC6">
        <w:t>(dále také jen „</w:t>
      </w:r>
      <w:r>
        <w:t>Uživatel</w:t>
      </w:r>
      <w:r w:rsidRPr="00FC4FC6">
        <w:t>“)</w:t>
      </w:r>
    </w:p>
    <w:p w14:paraId="664272D3" w14:textId="77777777" w:rsidR="00606211" w:rsidRPr="00A709BE" w:rsidRDefault="00606211" w:rsidP="00A709BE">
      <w:pPr>
        <w:jc w:val="center"/>
        <w:rPr>
          <w:b/>
        </w:rPr>
      </w:pPr>
      <w:r w:rsidRPr="00A709BE">
        <w:rPr>
          <w:b/>
        </w:rPr>
        <w:t xml:space="preserve">Čl. I. </w:t>
      </w:r>
      <w:r w:rsidR="000A47C3">
        <w:rPr>
          <w:b/>
        </w:rPr>
        <w:t>Ú</w:t>
      </w:r>
      <w:r w:rsidRPr="00A709BE">
        <w:rPr>
          <w:b/>
        </w:rPr>
        <w:t>vodní ustanovení</w:t>
      </w:r>
    </w:p>
    <w:p w14:paraId="1E3BF53A" w14:textId="760394B4" w:rsidR="009834DF" w:rsidRDefault="00C777D9" w:rsidP="005F3838">
      <w:pPr>
        <w:spacing w:after="0" w:line="240" w:lineRule="auto"/>
        <w:jc w:val="both"/>
      </w:pPr>
      <w:r>
        <w:t>Farnost</w:t>
      </w:r>
      <w:r w:rsidR="00323E4F" w:rsidRPr="00A709BE">
        <w:t xml:space="preserve"> </w:t>
      </w:r>
      <w:r w:rsidR="00406981" w:rsidRPr="00A709BE">
        <w:t>a Uživatel tímto prohlašují</w:t>
      </w:r>
      <w:r w:rsidR="00606211" w:rsidRPr="00A709BE">
        <w:t xml:space="preserve">, že </w:t>
      </w:r>
      <w:r w:rsidR="00F90BD3" w:rsidRPr="00A709BE">
        <w:t xml:space="preserve">na </w:t>
      </w:r>
      <w:r w:rsidR="00F90BD3" w:rsidRPr="00C777D9">
        <w:t xml:space="preserve">základě </w:t>
      </w:r>
      <w:r w:rsidR="00C55A4E" w:rsidRPr="00C777D9">
        <w:t>Ú</w:t>
      </w:r>
      <w:r w:rsidR="002D671D" w:rsidRPr="00C777D9">
        <w:t xml:space="preserve">častnické smlouvy </w:t>
      </w:r>
      <w:r w:rsidR="00F90BD3" w:rsidRPr="00C777D9">
        <w:t xml:space="preserve">mezi </w:t>
      </w:r>
      <w:r w:rsidRPr="00C777D9">
        <w:t>Farností</w:t>
      </w:r>
      <w:r w:rsidR="00F90BD3" w:rsidRPr="00A709BE">
        <w:t xml:space="preserve"> a </w:t>
      </w:r>
      <w:r w:rsidR="00606211" w:rsidRPr="00A709BE">
        <w:t>společností T-Mobile Czech Republic a.s., se sídlem Tomíčkova 2144/1, Chodov, 148 00 Praha 4, IČ: 64949681</w:t>
      </w:r>
      <w:r w:rsidR="00323E4F" w:rsidRPr="00A709BE">
        <w:t xml:space="preserve"> (T-Mobile)</w:t>
      </w:r>
      <w:r w:rsidR="00DA2CC1" w:rsidRPr="00A709BE">
        <w:t xml:space="preserve"> („Smlouva“)</w:t>
      </w:r>
      <w:r w:rsidR="00606211" w:rsidRPr="00A709BE">
        <w:t xml:space="preserve">, </w:t>
      </w:r>
      <w:r w:rsidR="00DA2CC1" w:rsidRPr="00A709BE">
        <w:t>je Uživateli svěřeno do užívání účastnické telefonní číslo</w:t>
      </w:r>
      <w:r w:rsidR="00606211" w:rsidRPr="00A709BE">
        <w:t xml:space="preserve"> </w:t>
      </w:r>
      <w:r w:rsidR="00323E4F" w:rsidRPr="00A709BE">
        <w:t>Uživatele</w:t>
      </w:r>
      <w:r w:rsidR="009A4D78" w:rsidRPr="00A709BE">
        <w:t xml:space="preserve"> č. </w:t>
      </w:r>
      <w:r w:rsidR="00F60B6E" w:rsidRPr="00F167DD">
        <w:rPr>
          <w:highlight w:val="yellow"/>
        </w:rPr>
        <w:t>………………</w:t>
      </w:r>
      <w:proofErr w:type="gramStart"/>
      <w:r w:rsidR="00F60B6E" w:rsidRPr="00F167DD">
        <w:rPr>
          <w:highlight w:val="yellow"/>
        </w:rPr>
        <w:t>….</w:t>
      </w:r>
      <w:r w:rsidR="00A709BE" w:rsidRPr="00F167DD">
        <w:rPr>
          <w:highlight w:val="yellow"/>
        </w:rPr>
        <w:t>.</w:t>
      </w:r>
      <w:r w:rsidR="00DA2CC1" w:rsidRPr="00A709BE">
        <w:t xml:space="preserve">  Z</w:t>
      </w:r>
      <w:r w:rsidR="002D671D" w:rsidRPr="00A709BE">
        <w:t> užívání</w:t>
      </w:r>
      <w:proofErr w:type="gramEnd"/>
      <w:r w:rsidR="002D671D" w:rsidRPr="00A709BE">
        <w:t xml:space="preserve"> tohoto telefonního čísla</w:t>
      </w:r>
      <w:r w:rsidR="00DA2CC1" w:rsidRPr="00A709BE">
        <w:t xml:space="preserve">  je však zavázáno </w:t>
      </w:r>
      <w:r>
        <w:t>Farnost</w:t>
      </w:r>
      <w:r w:rsidR="00DA2CC1" w:rsidRPr="00A709BE">
        <w:t xml:space="preserve">, ačkoliv </w:t>
      </w:r>
      <w:r w:rsidR="002D671D" w:rsidRPr="00A709BE">
        <w:t xml:space="preserve">faktickým </w:t>
      </w:r>
      <w:r w:rsidR="00DA2CC1" w:rsidRPr="00A709BE">
        <w:t xml:space="preserve">uživatelem </w:t>
      </w:r>
      <w:r w:rsidR="002D671D" w:rsidRPr="00A709BE">
        <w:t>účastnického</w:t>
      </w:r>
      <w:r w:rsidR="00DA2CC1" w:rsidRPr="00A709BE">
        <w:t xml:space="preserve"> telefonního čísla je </w:t>
      </w:r>
      <w:r w:rsidR="00F90BD3" w:rsidRPr="00A709BE">
        <w:t xml:space="preserve">přímo </w:t>
      </w:r>
      <w:r w:rsidR="00DA2CC1" w:rsidRPr="00A709BE">
        <w:t>Uživatel</w:t>
      </w:r>
      <w:r w:rsidR="00606211" w:rsidRPr="00A709BE">
        <w:t>.</w:t>
      </w:r>
    </w:p>
    <w:p w14:paraId="7D3B6D1C" w14:textId="77777777" w:rsidR="00A709BE" w:rsidRPr="000A47C3" w:rsidRDefault="00A709BE" w:rsidP="005F3838">
      <w:pPr>
        <w:spacing w:after="0" w:line="240" w:lineRule="auto"/>
        <w:jc w:val="both"/>
        <w:rPr>
          <w:sz w:val="16"/>
          <w:szCs w:val="16"/>
        </w:rPr>
      </w:pPr>
    </w:p>
    <w:p w14:paraId="6BD5D078" w14:textId="77777777" w:rsidR="00606211" w:rsidRPr="00A709BE" w:rsidRDefault="00606211" w:rsidP="005F3838">
      <w:pPr>
        <w:spacing w:line="240" w:lineRule="auto"/>
        <w:jc w:val="center"/>
        <w:rPr>
          <w:b/>
        </w:rPr>
      </w:pPr>
      <w:r w:rsidRPr="00A709BE">
        <w:rPr>
          <w:b/>
        </w:rPr>
        <w:t>Čl.</w:t>
      </w:r>
      <w:r w:rsidR="000A47C3">
        <w:rPr>
          <w:b/>
        </w:rPr>
        <w:t xml:space="preserve"> </w:t>
      </w:r>
      <w:r w:rsidRPr="00A709BE">
        <w:rPr>
          <w:b/>
        </w:rPr>
        <w:t>II. Předmět dohody</w:t>
      </w:r>
    </w:p>
    <w:p w14:paraId="04AB6AD5" w14:textId="61C5D44D" w:rsidR="00606211" w:rsidRPr="00C777D9" w:rsidRDefault="00606211" w:rsidP="005F3838">
      <w:pPr>
        <w:spacing w:line="240" w:lineRule="auto"/>
        <w:jc w:val="both"/>
      </w:pPr>
      <w:r w:rsidRPr="00A709BE">
        <w:t xml:space="preserve">Touto </w:t>
      </w:r>
      <w:r w:rsidR="000A47C3">
        <w:t>d</w:t>
      </w:r>
      <w:r w:rsidRPr="00A709BE">
        <w:t xml:space="preserve">ohodou se </w:t>
      </w:r>
      <w:r w:rsidR="00C777D9">
        <w:t>Farnost</w:t>
      </w:r>
      <w:r w:rsidR="00323E4F" w:rsidRPr="00A709BE">
        <w:t xml:space="preserve"> </w:t>
      </w:r>
      <w:r w:rsidR="009834DF" w:rsidRPr="00A709BE">
        <w:t>a</w:t>
      </w:r>
      <w:r w:rsidRPr="00A709BE">
        <w:t xml:space="preserve"> </w:t>
      </w:r>
      <w:r w:rsidR="00323E4F" w:rsidRPr="00A709BE">
        <w:t>Uživatel</w:t>
      </w:r>
      <w:r w:rsidR="009834DF" w:rsidRPr="00A709BE">
        <w:t xml:space="preserve"> ve smyslu </w:t>
      </w:r>
      <w:proofErr w:type="spellStart"/>
      <w:r w:rsidR="009834DF" w:rsidRPr="00A709BE">
        <w:t>ust</w:t>
      </w:r>
      <w:proofErr w:type="spellEnd"/>
      <w:r w:rsidR="009834DF" w:rsidRPr="00A709BE">
        <w:t>. § 1889 občanského zákoníku</w:t>
      </w:r>
      <w:r w:rsidRPr="00A709BE">
        <w:t xml:space="preserve"> dohodli na tom, že </w:t>
      </w:r>
      <w:r w:rsidR="00323E4F" w:rsidRPr="00A709BE">
        <w:t>Uživatel</w:t>
      </w:r>
      <w:r w:rsidR="00F90BD3" w:rsidRPr="00A709BE">
        <w:t xml:space="preserve"> bude plnit </w:t>
      </w:r>
      <w:r w:rsidR="00323E4F" w:rsidRPr="00A709BE">
        <w:t>závazky k</w:t>
      </w:r>
      <w:r w:rsidRPr="00A709BE">
        <w:t xml:space="preserve"> </w:t>
      </w:r>
      <w:r w:rsidR="00323E4F" w:rsidRPr="00A709BE">
        <w:t xml:space="preserve">T-Mobile </w:t>
      </w:r>
      <w:r w:rsidR="00F90BD3" w:rsidRPr="00A709BE">
        <w:t>za telekomunikační služby</w:t>
      </w:r>
      <w:r w:rsidR="009834DF" w:rsidRPr="00A709BE">
        <w:t xml:space="preserve"> </w:t>
      </w:r>
      <w:r w:rsidR="00DA2CC1" w:rsidRPr="00A709BE">
        <w:t>vážící se k účastnickému telefonnímu číslu</w:t>
      </w:r>
      <w:r w:rsidR="009A4D78" w:rsidRPr="00A709BE">
        <w:t xml:space="preserve"> uvedenému v čl. I.</w:t>
      </w:r>
      <w:r w:rsidR="009834DF" w:rsidRPr="00A709BE">
        <w:t>, a to včetně jejich</w:t>
      </w:r>
      <w:r w:rsidR="004C375A" w:rsidRPr="00A709BE">
        <w:t xml:space="preserve"> příslušenství a smluvní pokuty</w:t>
      </w:r>
      <w:r w:rsidR="004A3E8E" w:rsidRPr="00A709BE">
        <w:t xml:space="preserve"> a úhrady </w:t>
      </w:r>
      <w:r w:rsidR="002D671D" w:rsidRPr="00A709BE">
        <w:t>spojené</w:t>
      </w:r>
      <w:r w:rsidR="004A3E8E" w:rsidRPr="00A709BE">
        <w:t xml:space="preserve"> s telekomunikačním koncovým zařízením,</w:t>
      </w:r>
      <w:r w:rsidR="00DA2CC1" w:rsidRPr="00A709BE">
        <w:t xml:space="preserve"> váž</w:t>
      </w:r>
      <w:r w:rsidR="00AA6532" w:rsidRPr="00A709BE">
        <w:t>í</w:t>
      </w:r>
      <w:r w:rsidR="002D671D" w:rsidRPr="00A709BE">
        <w:t>cích</w:t>
      </w:r>
      <w:r w:rsidR="00DA2CC1" w:rsidRPr="00A709BE">
        <w:t xml:space="preserve"> se k tomuto účastnickému telefonnímu číslu </w:t>
      </w:r>
      <w:r w:rsidR="002D671D" w:rsidRPr="00A709BE">
        <w:t>Uživatele a zařízení („P</w:t>
      </w:r>
      <w:r w:rsidR="00DA2CC1" w:rsidRPr="00A709BE">
        <w:t>latby</w:t>
      </w:r>
      <w:r w:rsidR="002D671D" w:rsidRPr="00A709BE">
        <w:t>“</w:t>
      </w:r>
      <w:r w:rsidR="00DA2CC1" w:rsidRPr="00A709BE">
        <w:t>)</w:t>
      </w:r>
      <w:r w:rsidRPr="00A709BE">
        <w:t xml:space="preserve">, tzn. že </w:t>
      </w:r>
      <w:r w:rsidR="009834DF" w:rsidRPr="00A709BE">
        <w:t xml:space="preserve">Uživatel se zavazuje, že </w:t>
      </w:r>
      <w:r w:rsidR="00C777D9">
        <w:t>Farnost</w:t>
      </w:r>
      <w:r w:rsidR="00323E4F" w:rsidRPr="00A709BE">
        <w:t xml:space="preserve"> v celém rozsahu zprostí povinnosti </w:t>
      </w:r>
      <w:r w:rsidR="000A2FD9" w:rsidRPr="00A709BE">
        <w:t>plnit</w:t>
      </w:r>
      <w:r w:rsidR="00AA6532" w:rsidRPr="00A709BE">
        <w:t xml:space="preserve"> </w:t>
      </w:r>
      <w:r w:rsidR="00323E4F" w:rsidRPr="00A709BE">
        <w:t>ve prospěch T-Mobile</w:t>
      </w:r>
      <w:r w:rsidR="00406981" w:rsidRPr="00A709BE">
        <w:t xml:space="preserve"> </w:t>
      </w:r>
      <w:r w:rsidR="002D671D" w:rsidRPr="00A709BE">
        <w:t>P</w:t>
      </w:r>
      <w:r w:rsidR="00DA2CC1" w:rsidRPr="00A709BE">
        <w:t xml:space="preserve">latby </w:t>
      </w:r>
      <w:r w:rsidR="002D671D" w:rsidRPr="00A709BE">
        <w:t xml:space="preserve">spojené se shora uvedeným telefonním číslem </w:t>
      </w:r>
      <w:r w:rsidR="000A47C3">
        <w:t>U</w:t>
      </w:r>
      <w:r w:rsidR="002D671D" w:rsidRPr="00A709BE">
        <w:t>živatele</w:t>
      </w:r>
      <w:r w:rsidR="00DA2CC1" w:rsidRPr="00A709BE">
        <w:t>, a ohledně vešk</w:t>
      </w:r>
      <w:r w:rsidR="002D671D" w:rsidRPr="00A709BE">
        <w:t>erých vyúčtování, tak případně</w:t>
      </w:r>
      <w:r w:rsidR="00DA2CC1" w:rsidRPr="00A709BE">
        <w:t xml:space="preserve"> vzniklých nedoplatků, a to ve lhůtách (splatnosti) stanovené ze strany T-Mobile.  Uživatel se zavazuje veškeré případné nedoplatky hradit bezodkladně rovněž na základě </w:t>
      </w:r>
      <w:r w:rsidR="00DA2CC1" w:rsidRPr="00C777D9">
        <w:t>toho, že mu</w:t>
      </w:r>
      <w:r w:rsidR="000A2FD9" w:rsidRPr="00C777D9">
        <w:t xml:space="preserve"> </w:t>
      </w:r>
      <w:r w:rsidR="00C777D9" w:rsidRPr="00C777D9">
        <w:t>Farnost</w:t>
      </w:r>
      <w:r w:rsidR="00323E4F" w:rsidRPr="00C777D9">
        <w:t xml:space="preserve"> </w:t>
      </w:r>
      <w:r w:rsidR="000A2FD9" w:rsidRPr="00C777D9">
        <w:t>zašle</w:t>
      </w:r>
      <w:r w:rsidR="00323E4F" w:rsidRPr="00C777D9">
        <w:t xml:space="preserve"> na vědomí </w:t>
      </w:r>
      <w:r w:rsidR="000A2FD9" w:rsidRPr="00C777D9">
        <w:t xml:space="preserve">upomínku </w:t>
      </w:r>
      <w:r w:rsidR="00323E4F" w:rsidRPr="00C777D9">
        <w:t xml:space="preserve">ze strany T-Mobile. </w:t>
      </w:r>
    </w:p>
    <w:p w14:paraId="3F2E1BC3" w14:textId="77777777" w:rsidR="00F167DD" w:rsidRPr="00C777D9" w:rsidRDefault="00F167DD" w:rsidP="00F167DD">
      <w:pPr>
        <w:spacing w:line="240" w:lineRule="auto"/>
        <w:jc w:val="center"/>
        <w:rPr>
          <w:b/>
        </w:rPr>
      </w:pPr>
      <w:r w:rsidRPr="00C777D9">
        <w:rPr>
          <w:b/>
        </w:rPr>
        <w:t>Čl. III. Vypovězení čísla</w:t>
      </w:r>
    </w:p>
    <w:p w14:paraId="66EBCC06" w14:textId="11C7AEC3" w:rsidR="00AA6532" w:rsidRPr="00C777D9" w:rsidRDefault="00F167DD" w:rsidP="00F167DD">
      <w:pPr>
        <w:spacing w:line="240" w:lineRule="auto"/>
        <w:jc w:val="both"/>
        <w:rPr>
          <w:sz w:val="16"/>
          <w:szCs w:val="16"/>
        </w:rPr>
      </w:pPr>
      <w:r w:rsidRPr="00C777D9">
        <w:t xml:space="preserve">V případě opakovaného neplnění závazků Uživatele vůči </w:t>
      </w:r>
      <w:proofErr w:type="spellStart"/>
      <w:r w:rsidRPr="00C777D9">
        <w:t>T-mobile</w:t>
      </w:r>
      <w:proofErr w:type="spellEnd"/>
      <w:r w:rsidRPr="00C777D9">
        <w:t xml:space="preserve"> spočívajících v pozdních úhradách vyúčtování a případně vzniklých nedoplatků je </w:t>
      </w:r>
      <w:r w:rsidR="00C777D9" w:rsidRPr="00C777D9">
        <w:t>Farnost</w:t>
      </w:r>
      <w:r w:rsidRPr="00C777D9">
        <w:t xml:space="preserve"> po dvojím upozornění Uživatele (e-mailem nebo formou </w:t>
      </w:r>
      <w:proofErr w:type="spellStart"/>
      <w:r w:rsidRPr="00C777D9">
        <w:t>sms</w:t>
      </w:r>
      <w:proofErr w:type="spellEnd"/>
      <w:r w:rsidRPr="00C777D9">
        <w:t xml:space="preserve"> zprávy) oprávněno vypovědět telefonní čísla Uživatele ze Smlouvy a to </w:t>
      </w:r>
      <w:r w:rsidR="00E307D5" w:rsidRPr="00C777D9">
        <w:t>j</w:t>
      </w:r>
      <w:r w:rsidRPr="00C777D9">
        <w:t>e</w:t>
      </w:r>
      <w:r w:rsidR="00E307D5" w:rsidRPr="00C777D9">
        <w:t>jich</w:t>
      </w:r>
      <w:r w:rsidRPr="00C777D9">
        <w:t xml:space="preserve"> převodem na předplacenou službu Twist.</w:t>
      </w:r>
    </w:p>
    <w:p w14:paraId="7EFEE741" w14:textId="77777777" w:rsidR="00606211" w:rsidRPr="00C777D9" w:rsidRDefault="00606211" w:rsidP="005F3838">
      <w:pPr>
        <w:spacing w:line="240" w:lineRule="auto"/>
        <w:jc w:val="center"/>
        <w:rPr>
          <w:b/>
        </w:rPr>
      </w:pPr>
      <w:r w:rsidRPr="00C777D9">
        <w:rPr>
          <w:b/>
        </w:rPr>
        <w:t>Čl.</w:t>
      </w:r>
      <w:r w:rsidR="000A47C3" w:rsidRPr="00C777D9">
        <w:rPr>
          <w:b/>
        </w:rPr>
        <w:t xml:space="preserve"> </w:t>
      </w:r>
      <w:r w:rsidR="00F167DD" w:rsidRPr="00C777D9">
        <w:rPr>
          <w:b/>
        </w:rPr>
        <w:t>IV</w:t>
      </w:r>
      <w:r w:rsidR="00A709BE" w:rsidRPr="00C777D9">
        <w:rPr>
          <w:b/>
        </w:rPr>
        <w:t>.</w:t>
      </w:r>
      <w:r w:rsidRPr="00C777D9">
        <w:rPr>
          <w:b/>
        </w:rPr>
        <w:t xml:space="preserve"> Společná ustanovení</w:t>
      </w:r>
    </w:p>
    <w:p w14:paraId="13FAAA18" w14:textId="2A2C9D57" w:rsidR="00F66B25" w:rsidRPr="00C777D9" w:rsidRDefault="00F66B25" w:rsidP="005F3838">
      <w:pPr>
        <w:spacing w:line="240" w:lineRule="auto"/>
        <w:jc w:val="both"/>
      </w:pPr>
      <w:r w:rsidRPr="00C777D9">
        <w:t xml:space="preserve">Uživatel bere na vědomí, že </w:t>
      </w:r>
      <w:r w:rsidR="00C777D9" w:rsidRPr="00C777D9">
        <w:t>Farnost</w:t>
      </w:r>
      <w:r w:rsidRPr="00C777D9">
        <w:t xml:space="preserve"> je na základě této Dohody správcem jeho osobních údajů dle Nařízení Evropského parlamentu a Rady (EU) 2016/679 (Nařízení GDPR). </w:t>
      </w:r>
      <w:r w:rsidR="00C777D9" w:rsidRPr="00C777D9">
        <w:t>Farnost</w:t>
      </w:r>
      <w:r w:rsidR="000F2E6F" w:rsidRPr="00C777D9">
        <w:t xml:space="preserve"> z</w:t>
      </w:r>
      <w:r w:rsidRPr="00C777D9">
        <w:t xml:space="preserve">pracovává osobní údaje </w:t>
      </w:r>
      <w:r w:rsidR="00FE78A3" w:rsidRPr="00C777D9">
        <w:t xml:space="preserve">Uživatele </w:t>
      </w:r>
      <w:r w:rsidRPr="00C777D9">
        <w:t>v této Dohodě výslovně uvedené</w:t>
      </w:r>
      <w:r w:rsidR="00D33A06" w:rsidRPr="00C777D9">
        <w:t xml:space="preserve"> (jméno, příjmení, titul datum narození, bydliště, účastnické telefonní číslo, podpis)</w:t>
      </w:r>
      <w:r w:rsidR="00DF0E21" w:rsidRPr="00C777D9">
        <w:t xml:space="preserve"> a dále nezbytné fakturační a ko</w:t>
      </w:r>
      <w:r w:rsidR="00780138" w:rsidRPr="00C777D9">
        <w:t>n</w:t>
      </w:r>
      <w:r w:rsidR="00DF0E21" w:rsidRPr="00C777D9">
        <w:t>ta</w:t>
      </w:r>
      <w:r w:rsidR="00780138" w:rsidRPr="00C777D9">
        <w:t>k</w:t>
      </w:r>
      <w:r w:rsidR="00DF0E21" w:rsidRPr="00C777D9">
        <w:t xml:space="preserve">tní údaje (číslo bankovního účtu, </w:t>
      </w:r>
      <w:r w:rsidR="001A1719" w:rsidRPr="00C777D9">
        <w:t xml:space="preserve">výše měsíčních úhrad a dluhů, </w:t>
      </w:r>
      <w:r w:rsidR="00DF0E21" w:rsidRPr="00C777D9">
        <w:t>doručovací adresa, e-mail)</w:t>
      </w:r>
      <w:r w:rsidR="009A34E3" w:rsidRPr="00C777D9">
        <w:t>, a to výhradně za účelem sjednání a plnění této Dohody</w:t>
      </w:r>
      <w:r w:rsidR="00EF665B" w:rsidRPr="00C777D9">
        <w:t xml:space="preserve"> a </w:t>
      </w:r>
      <w:r w:rsidR="00780138" w:rsidRPr="00C777D9">
        <w:t xml:space="preserve">sledování na </w:t>
      </w:r>
      <w:r w:rsidR="00EF665B" w:rsidRPr="00C777D9">
        <w:t xml:space="preserve">ně navazujících oprávněných zájmů smluvní strany. </w:t>
      </w:r>
      <w:r w:rsidR="00FE78A3" w:rsidRPr="00C777D9">
        <w:t>Uživatel prohlašuje</w:t>
      </w:r>
      <w:r w:rsidR="00D04CBB" w:rsidRPr="00C777D9">
        <w:t>,</w:t>
      </w:r>
      <w:r w:rsidR="000F2E6F" w:rsidRPr="00C777D9">
        <w:t xml:space="preserve"> že byl o zpracování svých osobních údajů </w:t>
      </w:r>
      <w:r w:rsidR="00E67DA6" w:rsidRPr="00C777D9">
        <w:t>i o svých právech</w:t>
      </w:r>
      <w:r w:rsidR="00205557" w:rsidRPr="00C777D9">
        <w:t xml:space="preserve"> informován</w:t>
      </w:r>
      <w:r w:rsidR="00E67DA6" w:rsidRPr="00C777D9">
        <w:t>.</w:t>
      </w:r>
      <w:r w:rsidR="000F2E6F" w:rsidRPr="00C777D9">
        <w:t xml:space="preserve"> </w:t>
      </w:r>
      <w:r w:rsidR="00E67DA6" w:rsidRPr="00C777D9">
        <w:t>Uvedené</w:t>
      </w:r>
      <w:r w:rsidR="000F2E6F" w:rsidRPr="00C777D9">
        <w:t xml:space="preserve"> informace jsou nedílnou přílohou této Dohody.</w:t>
      </w:r>
    </w:p>
    <w:p w14:paraId="364A2321" w14:textId="77777777" w:rsidR="000A2FD9" w:rsidRPr="00A709BE" w:rsidRDefault="000A47C3" w:rsidP="005F3838">
      <w:pPr>
        <w:spacing w:line="240" w:lineRule="auto"/>
        <w:jc w:val="both"/>
      </w:pPr>
      <w:r w:rsidRPr="00C777D9">
        <w:t>Tato d</w:t>
      </w:r>
      <w:r w:rsidR="000A2FD9" w:rsidRPr="00C777D9">
        <w:t>ohoda je sepsána ve dvou vyhotoveních, z nichž každá ze smluvních stran obdrží po jednom</w:t>
      </w:r>
      <w:r w:rsidR="000A2FD9" w:rsidRPr="00A709BE">
        <w:t>.</w:t>
      </w:r>
      <w:r w:rsidR="009834DF" w:rsidRPr="00A709BE">
        <w:t xml:space="preserve"> </w:t>
      </w:r>
      <w:r w:rsidR="000A2FD9" w:rsidRPr="00A709BE">
        <w:t xml:space="preserve">Tato dohoda se řídí českým právním řádem, zejména pak </w:t>
      </w:r>
      <w:r>
        <w:t>o</w:t>
      </w:r>
      <w:r w:rsidR="000A2FD9" w:rsidRPr="00A709BE">
        <w:t>bčanským zákoníkem, v platném znění.</w:t>
      </w:r>
      <w:r w:rsidR="009834DF" w:rsidRPr="00A709BE">
        <w:t xml:space="preserve"> </w:t>
      </w:r>
      <w:r w:rsidR="000A2FD9" w:rsidRPr="00A709BE">
        <w:t>Tato dohoda může být měněna pouze na základě číslovaných písemných dodatků podepsaných oběma smluvními stranami této dohody</w:t>
      </w:r>
      <w:r w:rsidR="00323E4F" w:rsidRPr="00A709BE">
        <w:t xml:space="preserve"> na jedné listině</w:t>
      </w:r>
      <w:r w:rsidR="000A2FD9" w:rsidRPr="00A709BE">
        <w:t>.</w:t>
      </w:r>
      <w:r w:rsidR="009834DF" w:rsidRPr="00A709BE">
        <w:t xml:space="preserve"> </w:t>
      </w:r>
      <w:r w:rsidR="000A2FD9" w:rsidRPr="00A709BE">
        <w:t xml:space="preserve">Obě smluvní strany této </w:t>
      </w:r>
      <w:r>
        <w:t>d</w:t>
      </w:r>
      <w:r w:rsidR="000A2FD9" w:rsidRPr="00A709BE">
        <w:t>ohody tímto prohlašují, že vešk</w:t>
      </w:r>
      <w:r>
        <w:t>erá ustanovení a podmínky této d</w:t>
      </w:r>
      <w:r w:rsidR="000A2FD9" w:rsidRPr="00A709BE">
        <w:t>ohody byly sjednány mezi nim</w:t>
      </w:r>
      <w:r w:rsidR="00A709BE" w:rsidRPr="00A709BE">
        <w:t>i svobodně, vážně a určitě a na </w:t>
      </w:r>
      <w:r w:rsidR="000A2FD9" w:rsidRPr="00A709BE">
        <w:t>důkaz tohoto připojují své podpisy.</w:t>
      </w:r>
    </w:p>
    <w:p w14:paraId="553285AC" w14:textId="77777777" w:rsidR="00A709BE" w:rsidRPr="00A709BE" w:rsidRDefault="00A709BE" w:rsidP="005F3838">
      <w:pPr>
        <w:spacing w:after="0" w:line="240" w:lineRule="auto"/>
        <w:jc w:val="both"/>
        <w:rPr>
          <w:sz w:val="8"/>
          <w:szCs w:val="8"/>
        </w:rPr>
      </w:pPr>
    </w:p>
    <w:p w14:paraId="0E3F0BC7" w14:textId="21CD2E3F" w:rsidR="00323E4F" w:rsidRDefault="00606211" w:rsidP="005F3838">
      <w:pPr>
        <w:spacing w:line="240" w:lineRule="auto"/>
      </w:pPr>
      <w:r>
        <w:t>V </w:t>
      </w:r>
      <w:r w:rsidR="00C777D9" w:rsidRPr="00C777D9">
        <w:rPr>
          <w:highlight w:val="yellow"/>
        </w:rPr>
        <w:t>………………………</w:t>
      </w:r>
      <w:r w:rsidR="00C777D9" w:rsidRPr="00C777D9">
        <w:rPr>
          <w:highlight w:val="yellow"/>
        </w:rPr>
        <w:t>………………….</w:t>
      </w:r>
      <w:r w:rsidR="00C777D9">
        <w:t xml:space="preserve"> </w:t>
      </w:r>
      <w:proofErr w:type="gramStart"/>
      <w:r>
        <w:t>dne</w:t>
      </w:r>
      <w:proofErr w:type="gramEnd"/>
      <w:r w:rsidR="00A709BE">
        <w:t xml:space="preserve"> </w:t>
      </w:r>
      <w:r w:rsidR="00F60B6E" w:rsidRPr="007D51F6">
        <w:rPr>
          <w:highlight w:val="yellow"/>
        </w:rPr>
        <w:t>……………………….</w:t>
      </w:r>
      <w:r>
        <w:tab/>
      </w:r>
      <w:r>
        <w:tab/>
      </w:r>
    </w:p>
    <w:p w14:paraId="05F47027" w14:textId="77777777" w:rsidR="00C777D9" w:rsidRDefault="00C777D9" w:rsidP="005F3838">
      <w:pPr>
        <w:spacing w:line="240" w:lineRule="auto"/>
      </w:pPr>
    </w:p>
    <w:p w14:paraId="0D7F38A6" w14:textId="77777777" w:rsidR="00C777D9" w:rsidRDefault="00C777D9" w:rsidP="005F3838">
      <w:pPr>
        <w:spacing w:line="240" w:lineRule="auto"/>
      </w:pPr>
    </w:p>
    <w:p w14:paraId="354694D2" w14:textId="3F5CE8DD" w:rsidR="00323E4F" w:rsidRDefault="00C777D9" w:rsidP="00C777D9">
      <w:pPr>
        <w:tabs>
          <w:tab w:val="center" w:pos="2127"/>
          <w:tab w:val="center" w:pos="6804"/>
        </w:tabs>
        <w:spacing w:after="0"/>
      </w:pPr>
      <w:r>
        <w:tab/>
      </w:r>
      <w:r w:rsidR="00F35D15">
        <w:t>………………………………</w:t>
      </w:r>
      <w:r w:rsidR="00F60B6E">
        <w:t>………….</w:t>
      </w:r>
      <w:r w:rsidR="00F35D15">
        <w:t>……………</w:t>
      </w:r>
      <w:r w:rsidR="000A2FD9">
        <w:tab/>
      </w:r>
      <w:r w:rsidR="00F60B6E">
        <w:t>………………………………………….……………</w:t>
      </w:r>
    </w:p>
    <w:p w14:paraId="75E18B15" w14:textId="57C26E7E" w:rsidR="00C777D9" w:rsidRDefault="00C777D9" w:rsidP="00C777D9">
      <w:pPr>
        <w:tabs>
          <w:tab w:val="center" w:pos="2127"/>
          <w:tab w:val="center" w:pos="6804"/>
        </w:tabs>
        <w:spacing w:after="0" w:line="240" w:lineRule="auto"/>
      </w:pPr>
      <w:r>
        <w:tab/>
      </w:r>
      <w:r>
        <w:t>Farnost</w:t>
      </w:r>
      <w:r>
        <w:tab/>
      </w:r>
      <w:r>
        <w:t>Uživatel</w:t>
      </w:r>
    </w:p>
    <w:sectPr w:rsidR="00C777D9" w:rsidSect="00C777D9">
      <w:pgSz w:w="11906" w:h="16838"/>
      <w:pgMar w:top="993" w:right="1021" w:bottom="454" w:left="102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F5E8C" w14:textId="77777777" w:rsidR="00FE78A3" w:rsidRDefault="00FE78A3" w:rsidP="009C3352">
      <w:pPr>
        <w:spacing w:after="0" w:line="240" w:lineRule="auto"/>
      </w:pPr>
      <w:r>
        <w:separator/>
      </w:r>
    </w:p>
  </w:endnote>
  <w:endnote w:type="continuationSeparator" w:id="0">
    <w:p w14:paraId="50E4D1DB" w14:textId="77777777" w:rsidR="00FE78A3" w:rsidRDefault="00FE78A3" w:rsidP="009C3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00811" w14:textId="77777777" w:rsidR="00FE78A3" w:rsidRDefault="00FE78A3" w:rsidP="009C3352">
      <w:pPr>
        <w:spacing w:after="0" w:line="240" w:lineRule="auto"/>
      </w:pPr>
      <w:r>
        <w:separator/>
      </w:r>
    </w:p>
  </w:footnote>
  <w:footnote w:type="continuationSeparator" w:id="0">
    <w:p w14:paraId="4C0C45E5" w14:textId="77777777" w:rsidR="00FE78A3" w:rsidRDefault="00FE78A3" w:rsidP="009C33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11"/>
    <w:rsid w:val="00007517"/>
    <w:rsid w:val="000A2FD9"/>
    <w:rsid w:val="000A47C3"/>
    <w:rsid w:val="000F2E6F"/>
    <w:rsid w:val="001A1719"/>
    <w:rsid w:val="001A31D2"/>
    <w:rsid w:val="00205557"/>
    <w:rsid w:val="002C15B9"/>
    <w:rsid w:val="002D671D"/>
    <w:rsid w:val="00323395"/>
    <w:rsid w:val="00323E4F"/>
    <w:rsid w:val="00406981"/>
    <w:rsid w:val="00455CE1"/>
    <w:rsid w:val="004A3E8E"/>
    <w:rsid w:val="004C375A"/>
    <w:rsid w:val="005F3838"/>
    <w:rsid w:val="00605145"/>
    <w:rsid w:val="00606211"/>
    <w:rsid w:val="0068392F"/>
    <w:rsid w:val="006C07A3"/>
    <w:rsid w:val="006C3710"/>
    <w:rsid w:val="006D1041"/>
    <w:rsid w:val="00762E36"/>
    <w:rsid w:val="00776DCB"/>
    <w:rsid w:val="00780138"/>
    <w:rsid w:val="007C7417"/>
    <w:rsid w:val="007D46E3"/>
    <w:rsid w:val="007D51F6"/>
    <w:rsid w:val="00814CBC"/>
    <w:rsid w:val="009834DF"/>
    <w:rsid w:val="009A34E3"/>
    <w:rsid w:val="009A4D78"/>
    <w:rsid w:val="009C3352"/>
    <w:rsid w:val="00A709BE"/>
    <w:rsid w:val="00AA6532"/>
    <w:rsid w:val="00B51F3D"/>
    <w:rsid w:val="00C347D8"/>
    <w:rsid w:val="00C55A4E"/>
    <w:rsid w:val="00C777D9"/>
    <w:rsid w:val="00CC0E21"/>
    <w:rsid w:val="00D04CBB"/>
    <w:rsid w:val="00D07A33"/>
    <w:rsid w:val="00D33A06"/>
    <w:rsid w:val="00DA2CC1"/>
    <w:rsid w:val="00DF0E21"/>
    <w:rsid w:val="00E307D5"/>
    <w:rsid w:val="00E525BA"/>
    <w:rsid w:val="00E61278"/>
    <w:rsid w:val="00E67A06"/>
    <w:rsid w:val="00E67DA6"/>
    <w:rsid w:val="00EC092C"/>
    <w:rsid w:val="00EF665B"/>
    <w:rsid w:val="00F167DD"/>
    <w:rsid w:val="00F35D15"/>
    <w:rsid w:val="00F60B6E"/>
    <w:rsid w:val="00F66B25"/>
    <w:rsid w:val="00F90BD3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C345CAE"/>
  <w15:docId w15:val="{D25661E0-6D77-443C-ABF8-14515A8D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2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62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E4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A4D7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A65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65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65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65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653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C3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352"/>
  </w:style>
  <w:style w:type="paragraph" w:styleId="Zpat">
    <w:name w:val="footer"/>
    <w:basedOn w:val="Normln"/>
    <w:link w:val="ZpatChar"/>
    <w:uiPriority w:val="99"/>
    <w:unhideWhenUsed/>
    <w:rsid w:val="009C3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467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Biskupstvi kralovehradecke</Company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Kvasnička Roman Mgr.</dc:creator>
  <cp:keywords/>
  <dc:description/>
  <cp:lastModifiedBy>Blažková Taťána Ing.</cp:lastModifiedBy>
  <cp:revision>3</cp:revision>
  <cp:lastPrinted>2016-05-27T12:00:00Z</cp:lastPrinted>
  <dcterms:created xsi:type="dcterms:W3CDTF">2018-12-19T09:43:00Z</dcterms:created>
  <dcterms:modified xsi:type="dcterms:W3CDTF">2018-12-19T09:55:00Z</dcterms:modified>
</cp:coreProperties>
</file>