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3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6910"/>
      </w:tblGrid>
      <w:tr w:rsidR="00AF1383" w:rsidRPr="00DE2181" w:rsidTr="00D42B80">
        <w:trPr>
          <w:trHeight w:val="20"/>
        </w:trPr>
        <w:tc>
          <w:tcPr>
            <w:tcW w:w="1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383" w:rsidRPr="00361312" w:rsidRDefault="00AF1383" w:rsidP="00D42B80">
            <w:pPr>
              <w:spacing w:before="120" w:after="120"/>
              <w:jc w:val="both"/>
              <w:rPr>
                <w:sz w:val="22"/>
                <w:szCs w:val="22"/>
              </w:rPr>
            </w:pPr>
            <w:bookmarkStart w:id="0" w:name="_Toc86920606"/>
            <w:bookmarkStart w:id="1" w:name="_Toc88215004"/>
            <w:bookmarkStart w:id="2" w:name="_Toc86864250"/>
            <w:bookmarkStart w:id="3" w:name="_Toc86864306"/>
            <w:bookmarkStart w:id="4" w:name="_Toc86920608"/>
            <w:bookmarkStart w:id="5" w:name="_Toc88215006"/>
            <w:r w:rsidRPr="00361312">
              <w:rPr>
                <w:sz w:val="22"/>
                <w:szCs w:val="22"/>
              </w:rPr>
              <w:t>Název projektu</w:t>
            </w:r>
          </w:p>
        </w:tc>
        <w:tc>
          <w:tcPr>
            <w:tcW w:w="382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383" w:rsidRPr="00875DB2" w:rsidRDefault="00AF1383" w:rsidP="00D42B80">
            <w:pPr>
              <w:spacing w:before="120" w:after="120"/>
              <w:jc w:val="both"/>
              <w:rPr>
                <w:rFonts w:cs="Arial"/>
                <w:smallCaps/>
                <w:sz w:val="26"/>
                <w:szCs w:val="26"/>
              </w:rPr>
            </w:pPr>
            <w:r w:rsidRPr="00875DB2">
              <w:rPr>
                <w:rFonts w:cs="Arial"/>
                <w:smallCaps/>
                <w:sz w:val="26"/>
                <w:szCs w:val="26"/>
              </w:rPr>
              <w:t xml:space="preserve">Poselství křesťanských svátků </w:t>
            </w:r>
          </w:p>
        </w:tc>
      </w:tr>
      <w:tr w:rsidR="00AF1383" w:rsidRPr="00BC0D85" w:rsidTr="00D42B80">
        <w:trPr>
          <w:trHeight w:val="20"/>
        </w:trPr>
        <w:tc>
          <w:tcPr>
            <w:tcW w:w="11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83" w:rsidRPr="00361312" w:rsidRDefault="00AF1383" w:rsidP="00D42B80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61312">
              <w:rPr>
                <w:sz w:val="22"/>
                <w:szCs w:val="22"/>
              </w:rPr>
              <w:t>Název programu</w:t>
            </w:r>
          </w:p>
        </w:tc>
        <w:tc>
          <w:tcPr>
            <w:tcW w:w="38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83" w:rsidRPr="00875DB2" w:rsidRDefault="00307B75" w:rsidP="00D42B80">
            <w:pPr>
              <w:spacing w:before="120" w:after="120"/>
              <w:jc w:val="both"/>
              <w:rPr>
                <w:bCs/>
                <w:smallCaps/>
                <w:sz w:val="26"/>
                <w:szCs w:val="26"/>
              </w:rPr>
            </w:pPr>
            <w:r>
              <w:rPr>
                <w:bCs/>
                <w:smallCaps/>
                <w:sz w:val="26"/>
                <w:szCs w:val="26"/>
              </w:rPr>
              <w:t>Zůstaň s námi</w:t>
            </w:r>
            <w:r w:rsidR="00402383">
              <w:rPr>
                <w:bCs/>
                <w:smallCaps/>
                <w:sz w:val="26"/>
                <w:szCs w:val="26"/>
              </w:rPr>
              <w:t>!</w:t>
            </w:r>
          </w:p>
        </w:tc>
      </w:tr>
      <w:tr w:rsidR="00AF1383" w:rsidRPr="002B01C3" w:rsidTr="00D42B80">
        <w:trPr>
          <w:trHeight w:val="50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83" w:rsidRPr="00361312" w:rsidRDefault="00AF1383" w:rsidP="00D42B80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61312">
              <w:rPr>
                <w:sz w:val="22"/>
                <w:szCs w:val="22"/>
              </w:rPr>
              <w:t>Cílová skupina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83" w:rsidRPr="00361312" w:rsidRDefault="00402383" w:rsidP="00402383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Žáci 5</w:t>
            </w:r>
            <w:r w:rsidR="00AF1383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9</w:t>
            </w:r>
            <w:r w:rsidR="00AF1383">
              <w:rPr>
                <w:sz w:val="22"/>
                <w:szCs w:val="22"/>
              </w:rPr>
              <w:t xml:space="preserve">. </w:t>
            </w:r>
            <w:r w:rsidR="00AF1383" w:rsidRPr="00E644F2">
              <w:rPr>
                <w:sz w:val="22"/>
                <w:szCs w:val="22"/>
              </w:rPr>
              <w:t>třídy základní školy</w:t>
            </w:r>
          </w:p>
        </w:tc>
      </w:tr>
      <w:tr w:rsidR="00AF1383" w:rsidRPr="003F0EB4" w:rsidTr="00D42B80">
        <w:trPr>
          <w:trHeight w:val="2360"/>
        </w:trPr>
        <w:tc>
          <w:tcPr>
            <w:tcW w:w="1179" w:type="pct"/>
            <w:vAlign w:val="center"/>
          </w:tcPr>
          <w:p w:rsidR="00AF1383" w:rsidRPr="00361312" w:rsidRDefault="00AF1383" w:rsidP="00D42B80">
            <w:pPr>
              <w:jc w:val="both"/>
              <w:rPr>
                <w:sz w:val="22"/>
                <w:szCs w:val="22"/>
              </w:rPr>
            </w:pPr>
            <w:r w:rsidRPr="00361312">
              <w:rPr>
                <w:sz w:val="22"/>
                <w:szCs w:val="22"/>
              </w:rPr>
              <w:t>Charakteristika</w:t>
            </w:r>
            <w:r>
              <w:rPr>
                <w:sz w:val="22"/>
                <w:szCs w:val="22"/>
              </w:rPr>
              <w:t xml:space="preserve"> </w:t>
            </w:r>
            <w:r w:rsidRPr="00361312">
              <w:rPr>
                <w:sz w:val="22"/>
                <w:szCs w:val="22"/>
              </w:rPr>
              <w:t>programu</w:t>
            </w:r>
          </w:p>
        </w:tc>
        <w:tc>
          <w:tcPr>
            <w:tcW w:w="3821" w:type="pct"/>
            <w:vAlign w:val="center"/>
          </w:tcPr>
          <w:p w:rsidR="00AF1383" w:rsidRPr="0082056C" w:rsidRDefault="00AF1383" w:rsidP="00E91234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82056C">
              <w:rPr>
                <w:sz w:val="22"/>
                <w:szCs w:val="22"/>
              </w:rPr>
              <w:t>Žáci vstoupí do příběhu</w:t>
            </w:r>
            <w:r w:rsidR="00402383">
              <w:rPr>
                <w:sz w:val="22"/>
                <w:szCs w:val="22"/>
              </w:rPr>
              <w:t xml:space="preserve"> posledních dní Ježíše v Jeruzalémě. Stanou se obyvateli města Jeruzalém</w:t>
            </w:r>
            <w:r w:rsidR="00AE6349">
              <w:rPr>
                <w:sz w:val="22"/>
                <w:szCs w:val="22"/>
              </w:rPr>
              <w:t>a</w:t>
            </w:r>
            <w:r w:rsidR="00772972">
              <w:rPr>
                <w:sz w:val="22"/>
                <w:szCs w:val="22"/>
              </w:rPr>
              <w:t xml:space="preserve"> v </w:t>
            </w:r>
            <w:r w:rsidR="00402383">
              <w:rPr>
                <w:sz w:val="22"/>
                <w:szCs w:val="22"/>
              </w:rPr>
              <w:t xml:space="preserve">různých společenských vrstvách a různých národností. V těchto rolích si vyjasňují svůj vztah k postavě </w:t>
            </w:r>
            <w:r w:rsidR="00AE6349">
              <w:rPr>
                <w:sz w:val="22"/>
                <w:szCs w:val="22"/>
              </w:rPr>
              <w:t xml:space="preserve">Ježíše a stávají se součástí </w:t>
            </w:r>
            <w:r w:rsidR="00402383">
              <w:rPr>
                <w:sz w:val="22"/>
                <w:szCs w:val="22"/>
              </w:rPr>
              <w:t>soudu</w:t>
            </w:r>
            <w:r w:rsidR="00AE6349">
              <w:rPr>
                <w:sz w:val="22"/>
                <w:szCs w:val="22"/>
              </w:rPr>
              <w:t xml:space="preserve"> Ježíše</w:t>
            </w:r>
            <w:r w:rsidR="00402383">
              <w:rPr>
                <w:sz w:val="22"/>
                <w:szCs w:val="22"/>
              </w:rPr>
              <w:t xml:space="preserve"> před Pilátem. Díky </w:t>
            </w:r>
            <w:r w:rsidR="00AE6349">
              <w:rPr>
                <w:sz w:val="22"/>
                <w:szCs w:val="22"/>
              </w:rPr>
              <w:t>tomuto příběhu a rolové hře</w:t>
            </w:r>
            <w:r w:rsidR="00402383">
              <w:rPr>
                <w:sz w:val="22"/>
                <w:szCs w:val="22"/>
              </w:rPr>
              <w:t xml:space="preserve"> se žáci zamýšlí nad pojmy manipulace, odvahy a síly post</w:t>
            </w:r>
            <w:r w:rsidR="00E91234">
              <w:rPr>
                <w:sz w:val="22"/>
                <w:szCs w:val="22"/>
              </w:rPr>
              <w:t>avit se zlu</w:t>
            </w:r>
            <w:r w:rsidR="00402383">
              <w:rPr>
                <w:sz w:val="22"/>
                <w:szCs w:val="22"/>
              </w:rPr>
              <w:t xml:space="preserve"> a </w:t>
            </w:r>
            <w:proofErr w:type="spellStart"/>
            <w:r w:rsidR="00E91234">
              <w:rPr>
                <w:sz w:val="22"/>
                <w:szCs w:val="22"/>
              </w:rPr>
              <w:t>poznávjí</w:t>
            </w:r>
            <w:proofErr w:type="spellEnd"/>
            <w:r w:rsidR="00AE6349">
              <w:rPr>
                <w:sz w:val="22"/>
                <w:szCs w:val="22"/>
              </w:rPr>
              <w:t xml:space="preserve"> poselství Velikonoc z pohledu křesťanů. </w:t>
            </w:r>
          </w:p>
        </w:tc>
      </w:tr>
      <w:tr w:rsidR="00AF1383" w:rsidRPr="00DE2181" w:rsidTr="00D42B80">
        <w:trPr>
          <w:trHeight w:val="1372"/>
        </w:trPr>
        <w:tc>
          <w:tcPr>
            <w:tcW w:w="1179" w:type="pct"/>
            <w:vAlign w:val="center"/>
          </w:tcPr>
          <w:p w:rsidR="00AF1383" w:rsidRPr="00361312" w:rsidRDefault="00AF1383" w:rsidP="00D42B80">
            <w:pPr>
              <w:jc w:val="both"/>
              <w:rPr>
                <w:sz w:val="22"/>
                <w:szCs w:val="22"/>
                <w:highlight w:val="lightGray"/>
              </w:rPr>
            </w:pPr>
            <w:r w:rsidRPr="00361312">
              <w:rPr>
                <w:sz w:val="22"/>
                <w:szCs w:val="22"/>
              </w:rPr>
              <w:t xml:space="preserve">Hlavní myšlenka </w:t>
            </w:r>
          </w:p>
        </w:tc>
        <w:tc>
          <w:tcPr>
            <w:tcW w:w="3821" w:type="pct"/>
            <w:vAlign w:val="center"/>
          </w:tcPr>
          <w:p w:rsidR="00AF1383" w:rsidRPr="00361312" w:rsidRDefault="00AE6349" w:rsidP="00AE6349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Jak těžké je postavit se zlu a postavit se většině? Jak se bránit a nepodlehnout manipulaci? Příběh Piláta odsuzujícího Ježíše k trestu smrti na základě tlaku křičícího davu je obrazem, který nám umožňuje zamyslet se nad těmito otázkami a hledat odpovědi v Ježíšově odpuštění, nekonečné lásce a vítězství nad zlem a smrtí v podobě zmrtvýchvstání.</w:t>
            </w:r>
          </w:p>
        </w:tc>
      </w:tr>
      <w:tr w:rsidR="00AF1383" w:rsidRPr="00DE2181" w:rsidTr="00D42B80">
        <w:trPr>
          <w:trHeight w:val="4353"/>
        </w:trPr>
        <w:tc>
          <w:tcPr>
            <w:tcW w:w="1179" w:type="pct"/>
            <w:vAlign w:val="center"/>
          </w:tcPr>
          <w:p w:rsidR="00AF1383" w:rsidRPr="00361312" w:rsidRDefault="00AF1383" w:rsidP="00D42B80">
            <w:pPr>
              <w:jc w:val="both"/>
              <w:rPr>
                <w:sz w:val="22"/>
                <w:szCs w:val="22"/>
              </w:rPr>
            </w:pPr>
            <w:r w:rsidRPr="00361312">
              <w:rPr>
                <w:sz w:val="22"/>
                <w:szCs w:val="22"/>
              </w:rPr>
              <w:t>Cíle</w:t>
            </w:r>
          </w:p>
        </w:tc>
        <w:tc>
          <w:tcPr>
            <w:tcW w:w="3821" w:type="pct"/>
            <w:vAlign w:val="center"/>
          </w:tcPr>
          <w:p w:rsidR="00AF1383" w:rsidRPr="00361312" w:rsidRDefault="00AE6349" w:rsidP="00AF1383">
            <w:pPr>
              <w:numPr>
                <w:ilvl w:val="0"/>
                <w:numId w:val="3"/>
              </w:numPr>
              <w:spacing w:before="0" w:after="0" w:line="276" w:lineRule="auto"/>
              <w:ind w:left="952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se seznámí s příběhem odsouzení Ježíše Pilátem</w:t>
            </w:r>
            <w:r w:rsidR="00AF1383" w:rsidRPr="00361312">
              <w:rPr>
                <w:sz w:val="22"/>
                <w:szCs w:val="22"/>
              </w:rPr>
              <w:t xml:space="preserve"> </w:t>
            </w:r>
          </w:p>
          <w:p w:rsidR="00AF1383" w:rsidRDefault="00AE6349" w:rsidP="00AF1383">
            <w:pPr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rolové hře si </w:t>
            </w:r>
            <w:r w:rsidR="0082056C">
              <w:rPr>
                <w:sz w:val="22"/>
                <w:szCs w:val="22"/>
              </w:rPr>
              <w:t>uvědomí</w:t>
            </w:r>
            <w:r w:rsidR="00626438">
              <w:rPr>
                <w:sz w:val="22"/>
                <w:szCs w:val="22"/>
              </w:rPr>
              <w:t>, jaké to je být součástí většiny či menšiny</w:t>
            </w:r>
            <w:r w:rsidR="0082056C">
              <w:rPr>
                <w:sz w:val="22"/>
                <w:szCs w:val="22"/>
              </w:rPr>
              <w:t xml:space="preserve"> </w:t>
            </w:r>
            <w:r w:rsidR="00626438">
              <w:rPr>
                <w:sz w:val="22"/>
                <w:szCs w:val="22"/>
              </w:rPr>
              <w:t>a jak je tato skutečnost ovlivňuje při rozhodování</w:t>
            </w:r>
          </w:p>
          <w:p w:rsidR="00626438" w:rsidRDefault="00626438" w:rsidP="00AF1383">
            <w:pPr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základě prožitku popíší, co je manipulace a zamyslí se nad tím, jak se jí lze bránit</w:t>
            </w:r>
          </w:p>
          <w:p w:rsidR="00626438" w:rsidRPr="00361312" w:rsidRDefault="00626438" w:rsidP="00AF1383">
            <w:pPr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seznámí se s pojmem zmrtvýchvstání a s jeho pojetím z pohledu křesťanství</w:t>
            </w:r>
          </w:p>
          <w:p w:rsidR="00AF1383" w:rsidRPr="002D0767" w:rsidRDefault="00AF1383" w:rsidP="00626438">
            <w:pPr>
              <w:spacing w:before="0" w:after="0" w:line="276" w:lineRule="auto"/>
              <w:ind w:left="956"/>
              <w:jc w:val="both"/>
              <w:rPr>
                <w:sz w:val="22"/>
                <w:szCs w:val="22"/>
              </w:rPr>
            </w:pPr>
          </w:p>
        </w:tc>
      </w:tr>
      <w:tr w:rsidR="00AF1383" w:rsidRPr="005155CF" w:rsidTr="00D42B80">
        <w:trPr>
          <w:trHeight w:val="2828"/>
        </w:trPr>
        <w:tc>
          <w:tcPr>
            <w:tcW w:w="1179" w:type="pct"/>
            <w:vAlign w:val="center"/>
          </w:tcPr>
          <w:p w:rsidR="00AF1383" w:rsidRPr="00361312" w:rsidRDefault="00AF1383" w:rsidP="00D42B80">
            <w:pPr>
              <w:jc w:val="both"/>
            </w:pPr>
            <w:r w:rsidRPr="00906E3A">
              <w:rPr>
                <w:sz w:val="22"/>
                <w:szCs w:val="22"/>
              </w:rPr>
              <w:lastRenderedPageBreak/>
              <w:t>Průřezová témata</w:t>
            </w:r>
          </w:p>
        </w:tc>
        <w:tc>
          <w:tcPr>
            <w:tcW w:w="3821" w:type="pct"/>
            <w:vAlign w:val="center"/>
          </w:tcPr>
          <w:p w:rsidR="00AF1383" w:rsidRPr="00015DBA" w:rsidRDefault="00626438" w:rsidP="00AF1383">
            <w:pPr>
              <w:numPr>
                <w:ilvl w:val="0"/>
                <w:numId w:val="4"/>
              </w:numPr>
              <w:spacing w:before="0"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velikonoční</w:t>
            </w:r>
            <w:r w:rsidR="00AF1383" w:rsidRPr="00015DBA">
              <w:rPr>
                <w:sz w:val="22"/>
                <w:szCs w:val="22"/>
              </w:rPr>
              <w:t xml:space="preserve"> tradice</w:t>
            </w:r>
          </w:p>
          <w:p w:rsidR="00AF1383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křesťanství, Židé, Bible</w:t>
            </w:r>
          </w:p>
          <w:p w:rsidR="00626438" w:rsidRDefault="00626438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mediální výchova – práce s informacemi, riziko manipulace </w:t>
            </w:r>
          </w:p>
          <w:p w:rsidR="00AF1383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sebepoznání a sebepojetí</w:t>
            </w:r>
          </w:p>
          <w:p w:rsidR="00AF1383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komunikace</w:t>
            </w:r>
          </w:p>
          <w:p w:rsidR="00AF1383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361312">
              <w:rPr>
                <w:sz w:val="22"/>
                <w:szCs w:val="22"/>
              </w:rPr>
              <w:t>idské vzta</w:t>
            </w:r>
            <w:r>
              <w:rPr>
                <w:sz w:val="22"/>
                <w:szCs w:val="22"/>
              </w:rPr>
              <w:t>hy (rozvoj postojů k</w:t>
            </w:r>
            <w:r w:rsidRPr="00361312">
              <w:rPr>
                <w:sz w:val="22"/>
                <w:szCs w:val="22"/>
              </w:rPr>
              <w:t xml:space="preserve"> toleranci, empatii a </w:t>
            </w:r>
            <w:r>
              <w:rPr>
                <w:sz w:val="22"/>
                <w:szCs w:val="22"/>
              </w:rPr>
              <w:t>k harmonickým mezilidským vztahům</w:t>
            </w:r>
            <w:r w:rsidRPr="00361312">
              <w:rPr>
                <w:sz w:val="22"/>
                <w:szCs w:val="22"/>
              </w:rPr>
              <w:t>)</w:t>
            </w:r>
          </w:p>
          <w:p w:rsidR="00AF1383" w:rsidRDefault="00626438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rozvoj</w:t>
            </w:r>
          </w:p>
          <w:p w:rsidR="00AF1383" w:rsidRPr="00361312" w:rsidRDefault="00AF1383" w:rsidP="00AF1383">
            <w:pPr>
              <w:numPr>
                <w:ilvl w:val="0"/>
                <w:numId w:val="4"/>
              </w:numPr>
              <w:spacing w:before="0" w:after="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kolektivní práce, práce ve skupinách</w:t>
            </w:r>
          </w:p>
        </w:tc>
      </w:tr>
    </w:tbl>
    <w:p w:rsidR="00AF1383" w:rsidRPr="002D0767" w:rsidRDefault="00AF1383" w:rsidP="00AF1383">
      <w:pPr>
        <w:jc w:val="both"/>
      </w:pPr>
    </w:p>
    <w:p w:rsidR="00AF1383" w:rsidRDefault="00AF1383" w:rsidP="007930E8">
      <w:pPr>
        <w:pStyle w:val="Nadpis5"/>
        <w:spacing w:before="0"/>
        <w:jc w:val="both"/>
      </w:pPr>
    </w:p>
    <w:p w:rsidR="007930E8" w:rsidRPr="001C29D8" w:rsidRDefault="007930E8" w:rsidP="007930E8">
      <w:pPr>
        <w:pStyle w:val="Nadpis5"/>
        <w:spacing w:before="0"/>
        <w:jc w:val="both"/>
      </w:pPr>
      <w:r w:rsidRPr="00906E3A">
        <w:t>Scénář programu</w:t>
      </w:r>
      <w:bookmarkEnd w:id="0"/>
      <w:bookmarkEnd w:id="1"/>
    </w:p>
    <w:p w:rsidR="007930E8" w:rsidRPr="007930E8" w:rsidRDefault="007930E8" w:rsidP="008C0FA9">
      <w:pPr>
        <w:pStyle w:val="Odstavecseseznamem"/>
        <w:jc w:val="both"/>
      </w:pPr>
      <w:r w:rsidRPr="007930E8">
        <w:rPr>
          <w:b w:val="0"/>
          <w:bCs/>
        </w:rPr>
        <w:t>Aktivita „</w:t>
      </w:r>
      <w:r w:rsidR="00EA554C">
        <w:rPr>
          <w:b w:val="0"/>
          <w:bCs/>
        </w:rPr>
        <w:t>Kdo tady velí</w:t>
      </w:r>
      <w:r w:rsidR="003E130A">
        <w:rPr>
          <w:b w:val="0"/>
          <w:bCs/>
        </w:rPr>
        <w:t>?</w:t>
      </w:r>
      <w:r w:rsidRPr="007930E8">
        <w:rPr>
          <w:b w:val="0"/>
          <w:bCs/>
        </w:rPr>
        <w:t xml:space="preserve">“: </w:t>
      </w:r>
      <w:r w:rsidR="00EA554C">
        <w:rPr>
          <w:b w:val="0"/>
          <w:bCs/>
        </w:rPr>
        <w:t>motivační aktivita pro zahřátí</w:t>
      </w:r>
      <w:r w:rsidRPr="007930E8">
        <w:rPr>
          <w:b w:val="0"/>
          <w:bCs/>
        </w:rPr>
        <w:t xml:space="preserve"> </w:t>
      </w:r>
    </w:p>
    <w:p w:rsidR="00772972" w:rsidRPr="00772972" w:rsidRDefault="00EA554C" w:rsidP="00772972">
      <w:pPr>
        <w:pStyle w:val="Odstavecseseznamem"/>
        <w:jc w:val="both"/>
      </w:pPr>
      <w:r w:rsidRPr="00EA554C">
        <w:rPr>
          <w:b w:val="0"/>
          <w:bCs/>
        </w:rPr>
        <w:t>Aktivita „Vymezení pojmů“</w:t>
      </w:r>
      <w:r w:rsidR="007930E8" w:rsidRPr="00EA554C">
        <w:rPr>
          <w:b w:val="0"/>
          <w:bCs/>
        </w:rPr>
        <w:t xml:space="preserve">: </w:t>
      </w:r>
      <w:r w:rsidRPr="00EA554C">
        <w:rPr>
          <w:b w:val="0"/>
          <w:bCs/>
        </w:rPr>
        <w:t xml:space="preserve">vysvětlení základních pojmů </w:t>
      </w:r>
    </w:p>
    <w:p w:rsidR="00772972" w:rsidRPr="00772972" w:rsidRDefault="00E678DF" w:rsidP="00772972">
      <w:pPr>
        <w:pStyle w:val="Odstavecseseznamem"/>
        <w:jc w:val="both"/>
      </w:pPr>
      <w:r w:rsidRPr="00EA554C">
        <w:rPr>
          <w:b w:val="0"/>
        </w:rPr>
        <w:t>Aktivita „</w:t>
      </w:r>
      <w:r w:rsidR="00772972">
        <w:rPr>
          <w:b w:val="0"/>
        </w:rPr>
        <w:t>Obyvatelé Jeruzaléma</w:t>
      </w:r>
      <w:r w:rsidRPr="00EA554C">
        <w:rPr>
          <w:b w:val="0"/>
        </w:rPr>
        <w:t xml:space="preserve">“: </w:t>
      </w:r>
      <w:r w:rsidR="00772972">
        <w:rPr>
          <w:b w:val="0"/>
        </w:rPr>
        <w:t xml:space="preserve">rozdělení rolí, práce s postavou </w:t>
      </w:r>
    </w:p>
    <w:p w:rsidR="00772972" w:rsidRDefault="00E678DF" w:rsidP="00772972">
      <w:pPr>
        <w:pStyle w:val="Odstavecseseznamem"/>
        <w:jc w:val="both"/>
        <w:rPr>
          <w:b w:val="0"/>
        </w:rPr>
      </w:pPr>
      <w:r w:rsidRPr="00772972">
        <w:rPr>
          <w:b w:val="0"/>
        </w:rPr>
        <w:t>Aktivita „</w:t>
      </w:r>
      <w:r w:rsidR="00772972" w:rsidRPr="00772972">
        <w:rPr>
          <w:b w:val="0"/>
        </w:rPr>
        <w:t>Co si myslím o Ježíši</w:t>
      </w:r>
      <w:r w:rsidRPr="00772972">
        <w:rPr>
          <w:b w:val="0"/>
        </w:rPr>
        <w:t xml:space="preserve">“: </w:t>
      </w:r>
      <w:r w:rsidR="00772972" w:rsidRPr="00772972">
        <w:rPr>
          <w:b w:val="0"/>
        </w:rPr>
        <w:t xml:space="preserve">představení názorů jednotlivých skupin na postavu Ježíše a tento názor vyjádřit pomocí </w:t>
      </w:r>
      <w:proofErr w:type="spellStart"/>
      <w:r w:rsidR="00772972" w:rsidRPr="00772972">
        <w:rPr>
          <w:b w:val="0"/>
        </w:rPr>
        <w:t>proxemizace</w:t>
      </w:r>
      <w:proofErr w:type="spellEnd"/>
      <w:r w:rsidR="00772972" w:rsidRPr="00772972">
        <w:rPr>
          <w:b w:val="0"/>
        </w:rPr>
        <w:t xml:space="preserve"> (postojové osy)</w:t>
      </w:r>
    </w:p>
    <w:p w:rsidR="00772972" w:rsidRDefault="00772972" w:rsidP="00772972">
      <w:pPr>
        <w:pStyle w:val="Odstavecseseznamem"/>
        <w:jc w:val="both"/>
        <w:rPr>
          <w:b w:val="0"/>
        </w:rPr>
      </w:pPr>
      <w:r w:rsidRPr="00772972">
        <w:rPr>
          <w:b w:val="0"/>
        </w:rPr>
        <w:t>A</w:t>
      </w:r>
      <w:r w:rsidR="00E678DF" w:rsidRPr="00772972">
        <w:rPr>
          <w:b w:val="0"/>
        </w:rPr>
        <w:t>ktivita „</w:t>
      </w:r>
      <w:r w:rsidRPr="00772972">
        <w:rPr>
          <w:b w:val="0"/>
        </w:rPr>
        <w:t>Ježíš je zatčen!“</w:t>
      </w:r>
      <w:r>
        <w:rPr>
          <w:b w:val="0"/>
        </w:rPr>
        <w:t>:</w:t>
      </w:r>
      <w:r w:rsidRPr="00772972">
        <w:rPr>
          <w:b w:val="0"/>
        </w:rPr>
        <w:t xml:space="preserve"> informace o zatčení Ježíše pomocí lektora v roli </w:t>
      </w:r>
    </w:p>
    <w:p w:rsidR="00772972" w:rsidRPr="00772972" w:rsidRDefault="00772972" w:rsidP="00772972">
      <w:pPr>
        <w:pStyle w:val="Odstavecseseznamem"/>
        <w:jc w:val="both"/>
        <w:rPr>
          <w:b w:val="0"/>
        </w:rPr>
      </w:pPr>
      <w:r w:rsidRPr="00772972">
        <w:rPr>
          <w:b w:val="0"/>
        </w:rPr>
        <w:t xml:space="preserve">Aktivita „Hesla“: vytvoření hesel, které budou vyjadřovat názor na Ježíše </w:t>
      </w:r>
    </w:p>
    <w:p w:rsidR="00772972" w:rsidRDefault="00772972" w:rsidP="00772972">
      <w:pPr>
        <w:pStyle w:val="Odstavecseseznamem"/>
        <w:jc w:val="both"/>
        <w:rPr>
          <w:b w:val="0"/>
        </w:rPr>
      </w:pPr>
      <w:r>
        <w:rPr>
          <w:b w:val="0"/>
        </w:rPr>
        <w:t xml:space="preserve">Aktivita „Před Pilátem“: </w:t>
      </w:r>
      <w:r w:rsidRPr="00772972">
        <w:rPr>
          <w:b w:val="0"/>
        </w:rPr>
        <w:t xml:space="preserve">vyjádření názorů skupin na Ježíše, reakce na Pilátovo slova </w:t>
      </w:r>
    </w:p>
    <w:p w:rsidR="00772972" w:rsidRPr="00772972" w:rsidRDefault="00772972" w:rsidP="00772972">
      <w:pPr>
        <w:pStyle w:val="Odstavecseseznamem"/>
        <w:jc w:val="both"/>
        <w:rPr>
          <w:b w:val="0"/>
        </w:rPr>
      </w:pPr>
      <w:r w:rsidRPr="00772972">
        <w:rPr>
          <w:b w:val="0"/>
        </w:rPr>
        <w:t>Aktivita „On byl opravdu Boží syn!“: pronášení slov a vět z Bible vypovídající o zmrtvýchvstání</w:t>
      </w:r>
    </w:p>
    <w:p w:rsidR="00E678DF" w:rsidRDefault="00772972" w:rsidP="008C0FA9">
      <w:pPr>
        <w:pStyle w:val="Odstavecseseznamem"/>
        <w:jc w:val="both"/>
        <w:rPr>
          <w:b w:val="0"/>
        </w:rPr>
      </w:pPr>
      <w:r>
        <w:rPr>
          <w:b w:val="0"/>
        </w:rPr>
        <w:t>Aktivita „Reflexe“</w:t>
      </w:r>
    </w:p>
    <w:p w:rsidR="00E678DF" w:rsidRPr="001C29D8" w:rsidRDefault="00E678DF" w:rsidP="00E678DF">
      <w:pPr>
        <w:pStyle w:val="Nadpis5"/>
        <w:jc w:val="both"/>
      </w:pPr>
      <w:bookmarkStart w:id="6" w:name="_Toc86920607"/>
      <w:bookmarkStart w:id="7" w:name="_Toc88215005"/>
      <w:r w:rsidRPr="001C29D8">
        <w:t>Pomůcky</w:t>
      </w:r>
      <w:bookmarkEnd w:id="6"/>
      <w:bookmarkEnd w:id="7"/>
    </w:p>
    <w:p w:rsidR="00772972" w:rsidRPr="00772972" w:rsidRDefault="00E91234" w:rsidP="00E678DF">
      <w:pPr>
        <w:pStyle w:val="Odstavecseseznamem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b</w:t>
      </w:r>
      <w:r w:rsidR="00772972" w:rsidRPr="00772972">
        <w:rPr>
          <w:b w:val="0"/>
          <w:bCs/>
          <w:szCs w:val="24"/>
        </w:rPr>
        <w:t>arevné kolíčky nebo stužky</w:t>
      </w:r>
      <w:r w:rsidR="00772972">
        <w:rPr>
          <w:b w:val="0"/>
          <w:bCs/>
          <w:szCs w:val="24"/>
        </w:rPr>
        <w:t xml:space="preserve"> (tři barvy) - pro každého žáka jeden</w:t>
      </w:r>
    </w:p>
    <w:p w:rsidR="00772972" w:rsidRDefault="00E91234" w:rsidP="007E724A">
      <w:pPr>
        <w:pStyle w:val="Odstavecseseznamem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v</w:t>
      </w:r>
      <w:r w:rsidR="00772972" w:rsidRPr="00772972">
        <w:rPr>
          <w:b w:val="0"/>
          <w:bCs/>
          <w:szCs w:val="24"/>
        </w:rPr>
        <w:t>ytištěné karty postav</w:t>
      </w:r>
    </w:p>
    <w:p w:rsidR="00E74B91" w:rsidRDefault="00E74B91" w:rsidP="007E724A">
      <w:pPr>
        <w:pStyle w:val="Odstavecseseznamem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hesla na lístečkách</w:t>
      </w:r>
    </w:p>
    <w:p w:rsidR="00E74B91" w:rsidRPr="00E74B91" w:rsidRDefault="00E74B91" w:rsidP="00E74B91">
      <w:pPr>
        <w:pStyle w:val="Odstavecseseznamem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čtvrtky</w:t>
      </w:r>
    </w:p>
    <w:p w:rsidR="006A76AA" w:rsidRPr="00E74B91" w:rsidRDefault="00772972" w:rsidP="007E724A">
      <w:pPr>
        <w:pStyle w:val="Odstavecseseznamem"/>
        <w:jc w:val="both"/>
        <w:rPr>
          <w:b w:val="0"/>
          <w:bCs/>
          <w:sz w:val="28"/>
          <w:szCs w:val="28"/>
        </w:rPr>
      </w:pPr>
      <w:r w:rsidRPr="00772972">
        <w:rPr>
          <w:b w:val="0"/>
          <w:bCs/>
        </w:rPr>
        <w:t>část kostýmu pro velekněze</w:t>
      </w:r>
      <w:r>
        <w:rPr>
          <w:b w:val="0"/>
          <w:bCs/>
        </w:rPr>
        <w:t xml:space="preserve"> a Piláta  </w:t>
      </w:r>
    </w:p>
    <w:p w:rsidR="00E74B91" w:rsidRPr="00772972" w:rsidRDefault="00E74B91" w:rsidP="007E724A">
      <w:pPr>
        <w:pStyle w:val="Odstavecseseznamem"/>
        <w:jc w:val="both"/>
        <w:rPr>
          <w:b w:val="0"/>
          <w:bCs/>
          <w:sz w:val="28"/>
          <w:szCs w:val="28"/>
        </w:rPr>
      </w:pPr>
      <w:r>
        <w:rPr>
          <w:b w:val="0"/>
          <w:bCs/>
        </w:rPr>
        <w:lastRenderedPageBreak/>
        <w:t>hudební nahrávka</w:t>
      </w:r>
    </w:p>
    <w:p w:rsidR="006A76AA" w:rsidRPr="00E678DF" w:rsidRDefault="00772972" w:rsidP="00E678DF">
      <w:pPr>
        <w:pStyle w:val="Odstavecseseznamem"/>
        <w:jc w:val="both"/>
        <w:rPr>
          <w:b w:val="0"/>
          <w:bCs/>
          <w:sz w:val="28"/>
          <w:szCs w:val="28"/>
        </w:rPr>
      </w:pPr>
      <w:proofErr w:type="spellStart"/>
      <w:r>
        <w:rPr>
          <w:b w:val="0"/>
          <w:bCs/>
        </w:rPr>
        <w:t>paškal</w:t>
      </w:r>
      <w:proofErr w:type="spellEnd"/>
      <w:r>
        <w:rPr>
          <w:b w:val="0"/>
          <w:bCs/>
        </w:rPr>
        <w:t xml:space="preserve"> (velká svíce)</w:t>
      </w:r>
    </w:p>
    <w:p w:rsidR="000F1B93" w:rsidRPr="00BF3932" w:rsidRDefault="000F1B93" w:rsidP="000F1B93">
      <w:pPr>
        <w:pStyle w:val="Nadpis5"/>
        <w:rPr>
          <w:b/>
          <w:sz w:val="28"/>
          <w:szCs w:val="28"/>
        </w:rPr>
      </w:pPr>
      <w:r w:rsidRPr="00667DB5">
        <w:t>Podrobný komentář k jednotlivým bodům scénáře</w:t>
      </w:r>
      <w:bookmarkEnd w:id="2"/>
      <w:bookmarkEnd w:id="3"/>
      <w:bookmarkEnd w:id="4"/>
      <w:bookmarkEnd w:id="5"/>
    </w:p>
    <w:p w:rsidR="000F1B93" w:rsidRDefault="000F1B93" w:rsidP="000F1B93">
      <w:pPr>
        <w:pStyle w:val="Nadpis3"/>
        <w:jc w:val="both"/>
      </w:pPr>
      <w:bookmarkStart w:id="8" w:name="_Toc86920609"/>
      <w:bookmarkStart w:id="9" w:name="_Toc88215007"/>
      <w:r>
        <w:t xml:space="preserve">Aktivita </w:t>
      </w:r>
      <w:bookmarkEnd w:id="8"/>
      <w:bookmarkEnd w:id="9"/>
      <w:r>
        <w:t>–</w:t>
      </w:r>
      <w:r w:rsidR="007930E8">
        <w:t xml:space="preserve"> </w:t>
      </w:r>
      <w:r w:rsidR="00EA554C">
        <w:t>Kdo tady velí</w:t>
      </w:r>
      <w:r w:rsidR="003E130A">
        <w:t>?</w:t>
      </w:r>
    </w:p>
    <w:p w:rsidR="000F1B93" w:rsidRPr="00C309EF" w:rsidRDefault="00EA554C" w:rsidP="000F1B93">
      <w:pPr>
        <w:pStyle w:val="Bezmezer"/>
        <w:numPr>
          <w:ilvl w:val="0"/>
          <w:numId w:val="2"/>
        </w:numPr>
      </w:pPr>
      <w:r>
        <w:t>motivační aktivita na rozehřátí</w:t>
      </w:r>
      <w:r w:rsidR="0051042F">
        <w:t xml:space="preserve"> </w:t>
      </w:r>
    </w:p>
    <w:p w:rsidR="000F1B93" w:rsidRDefault="000F1B93" w:rsidP="000F1B93">
      <w:pPr>
        <w:pStyle w:val="Odstavecseseznamem"/>
        <w:spacing w:after="0"/>
        <w:jc w:val="both"/>
      </w:pPr>
      <w:r w:rsidRPr="007146E0">
        <w:rPr>
          <w:bCs/>
        </w:rPr>
        <w:t>Popis aktivity:</w:t>
      </w:r>
      <w:r>
        <w:t xml:space="preserve"> </w:t>
      </w:r>
    </w:p>
    <w:p w:rsidR="00EA554C" w:rsidRDefault="00EA554C" w:rsidP="00EA554C">
      <w:pPr>
        <w:spacing w:after="0"/>
        <w:jc w:val="both"/>
      </w:pPr>
      <w:r>
        <w:t xml:space="preserve">Žáci se postaví do kruhu, jeden z nich jde za dveře. Žáci si určí svého lídra, kterého všichni ostatní napodobují v pohybech. </w:t>
      </w:r>
      <w:r w:rsidR="00FD7FC2">
        <w:t xml:space="preserve">Po </w:t>
      </w:r>
      <w:r>
        <w:t>d</w:t>
      </w:r>
      <w:r w:rsidR="00FD7FC2">
        <w:t>o</w:t>
      </w:r>
      <w:r>
        <w:t xml:space="preserve">mluvě vejde žák, který byl za dveřmi a musí zjistit, kdo vede ostatní. </w:t>
      </w:r>
    </w:p>
    <w:p w:rsidR="000F1B93" w:rsidRDefault="000F1B93" w:rsidP="000F1B93">
      <w:pPr>
        <w:pStyle w:val="Bezmezer"/>
        <w:ind w:left="0"/>
      </w:pPr>
    </w:p>
    <w:p w:rsidR="000F1B93" w:rsidRDefault="009B219F" w:rsidP="000F1B93">
      <w:pPr>
        <w:pStyle w:val="Nadpis3"/>
        <w:jc w:val="both"/>
      </w:pPr>
      <w:bookmarkStart w:id="10" w:name="_Toc86920610"/>
      <w:bookmarkStart w:id="11" w:name="_Toc88215008"/>
      <w:r>
        <w:t>A</w:t>
      </w:r>
      <w:r w:rsidR="000F1B93">
        <w:t xml:space="preserve">ktivita – </w:t>
      </w:r>
      <w:bookmarkEnd w:id="10"/>
      <w:bookmarkEnd w:id="11"/>
      <w:r w:rsidR="00297B06">
        <w:t>Kdo je ježíš</w:t>
      </w:r>
    </w:p>
    <w:p w:rsidR="000F1B93" w:rsidRPr="00C309EF" w:rsidRDefault="00EA554C" w:rsidP="000F1B93">
      <w:pPr>
        <w:pStyle w:val="Bezmezer"/>
        <w:numPr>
          <w:ilvl w:val="0"/>
          <w:numId w:val="2"/>
        </w:numPr>
      </w:pPr>
      <w:r>
        <w:t>co víme o postavě Ježíše</w:t>
      </w:r>
    </w:p>
    <w:p w:rsidR="000F1B93" w:rsidRPr="00944D4D" w:rsidRDefault="000F1B93" w:rsidP="000F1B93">
      <w:pPr>
        <w:pStyle w:val="Odstavecseseznamem"/>
        <w:spacing w:after="0"/>
        <w:jc w:val="both"/>
      </w:pPr>
      <w:r w:rsidRPr="00944D4D">
        <w:t xml:space="preserve">Popis aktivity: </w:t>
      </w:r>
    </w:p>
    <w:p w:rsidR="00C0233F" w:rsidRDefault="00CB65C2" w:rsidP="000F1B93">
      <w:r>
        <w:t>Lektor s</w:t>
      </w:r>
      <w:r w:rsidR="00297B06">
        <w:t xml:space="preserve">e žáků ptá, co vědí o postavě Ježíše, o jeho životě, o tom co hlásal a dělal. </w:t>
      </w:r>
      <w:r w:rsidR="00EA554C">
        <w:t>V případě potřeby doplní po</w:t>
      </w:r>
      <w:r w:rsidR="00297B06">
        <w:t xml:space="preserve">třebné informace, které nezazněly.  </w:t>
      </w:r>
      <w:r>
        <w:t xml:space="preserve">  </w:t>
      </w:r>
    </w:p>
    <w:p w:rsidR="009B219F" w:rsidRDefault="00297B06" w:rsidP="009B219F">
      <w:pPr>
        <w:pStyle w:val="Nadpis3"/>
        <w:jc w:val="both"/>
      </w:pPr>
      <w:r>
        <w:t>Aktivita – Vymezení pojmů</w:t>
      </w:r>
    </w:p>
    <w:p w:rsidR="009B219F" w:rsidRPr="00C309EF" w:rsidRDefault="00FC0CD7" w:rsidP="009B219F">
      <w:pPr>
        <w:pStyle w:val="Bezmezer"/>
        <w:numPr>
          <w:ilvl w:val="0"/>
          <w:numId w:val="2"/>
        </w:numPr>
      </w:pPr>
      <w:r>
        <w:t>v</w:t>
      </w:r>
      <w:r w:rsidR="00297B06">
        <w:t xml:space="preserve">ysvětlení </w:t>
      </w:r>
      <w:r>
        <w:t>základních pojmů</w:t>
      </w:r>
    </w:p>
    <w:p w:rsidR="009B219F" w:rsidRDefault="009B219F" w:rsidP="009B219F">
      <w:pPr>
        <w:pStyle w:val="Odstavecseseznamem"/>
        <w:spacing w:after="0"/>
        <w:jc w:val="both"/>
      </w:pPr>
      <w:r w:rsidRPr="00944D4D">
        <w:t xml:space="preserve">Popis aktivity: </w:t>
      </w:r>
    </w:p>
    <w:p w:rsidR="009B219F" w:rsidRDefault="004B7381" w:rsidP="004B7381">
      <w:pPr>
        <w:spacing w:after="0"/>
        <w:jc w:val="both"/>
      </w:pPr>
      <w:r>
        <w:t xml:space="preserve">Lektor </w:t>
      </w:r>
      <w:r w:rsidR="00FC0CD7">
        <w:t xml:space="preserve">předloží postupně na kartičkách nebo napíše na tabuli jednotlivé pojmy </w:t>
      </w:r>
      <w:r w:rsidR="004274D7">
        <w:t>a ptá se žáků</w:t>
      </w:r>
      <w:r w:rsidR="00FC0CD7">
        <w:t>, zda vědí, co znamenají. Případně informace doplní. S pojmy se bude pracovat během programu a je důležit</w:t>
      </w:r>
      <w:r w:rsidR="00EC5064">
        <w:t>é, aby jim žáci rozuměli</w:t>
      </w:r>
      <w:r w:rsidR="00FC0CD7">
        <w:t xml:space="preserve">. </w:t>
      </w:r>
    </w:p>
    <w:p w:rsidR="004A00EE" w:rsidRDefault="00FC0CD7" w:rsidP="004B7381">
      <w:pPr>
        <w:spacing w:after="0"/>
        <w:jc w:val="both"/>
      </w:pPr>
      <w:r>
        <w:t>P</w:t>
      </w:r>
      <w:r w:rsidR="000D3442">
        <w:t>ojmy: provincie Judea, velekněží, H</w:t>
      </w:r>
      <w:r w:rsidR="00EA554C">
        <w:t xml:space="preserve">ospodin, </w:t>
      </w:r>
      <w:r w:rsidR="00E91234">
        <w:t xml:space="preserve">Boží syn, </w:t>
      </w:r>
      <w:r w:rsidR="00EA554C">
        <w:t>židovské</w:t>
      </w:r>
      <w:r w:rsidR="00E91234">
        <w:t xml:space="preserve"> zákony, </w:t>
      </w:r>
      <w:r>
        <w:t>Pilát</w:t>
      </w:r>
    </w:p>
    <w:p w:rsidR="00E6199B" w:rsidRDefault="00FC0CD7" w:rsidP="00E6199B">
      <w:pPr>
        <w:pStyle w:val="Nadpis3"/>
        <w:jc w:val="both"/>
      </w:pPr>
      <w:r>
        <w:t>Aktivita – Obyvatelé Jeruzaléma</w:t>
      </w:r>
    </w:p>
    <w:p w:rsidR="00E6199B" w:rsidRPr="00C309EF" w:rsidRDefault="00772972" w:rsidP="00E6199B">
      <w:pPr>
        <w:pStyle w:val="Bezmezer"/>
        <w:numPr>
          <w:ilvl w:val="0"/>
          <w:numId w:val="2"/>
        </w:numPr>
      </w:pPr>
      <w:r>
        <w:t>r</w:t>
      </w:r>
      <w:r w:rsidR="00125BC5">
        <w:t>ozdělení rolí, práce s postavou</w:t>
      </w:r>
    </w:p>
    <w:p w:rsidR="00E6199B" w:rsidRDefault="00E6199B" w:rsidP="00E6199B">
      <w:pPr>
        <w:pStyle w:val="Odstavecseseznamem"/>
        <w:spacing w:after="0"/>
        <w:jc w:val="both"/>
      </w:pPr>
      <w:r w:rsidRPr="00944D4D">
        <w:t xml:space="preserve">Popis aktivity: </w:t>
      </w:r>
    </w:p>
    <w:p w:rsidR="00177D69" w:rsidRDefault="00125BC5" w:rsidP="00E6199B">
      <w:pPr>
        <w:spacing w:after="0"/>
        <w:jc w:val="both"/>
      </w:pPr>
      <w:r>
        <w:lastRenderedPageBreak/>
        <w:t>Lekt</w:t>
      </w:r>
      <w:r w:rsidR="00EC5064">
        <w:t>or rozdělí žáky</w:t>
      </w:r>
      <w:r>
        <w:t xml:space="preserve"> do 4 – 5 skupin. Každá skupina bude představovat určitou skupinu obyvatel ve městě Jeruzalémě – Židé, Římané, následovníci Ježíše. Je důležité, aby 2-3 skupiny tvořily s</w:t>
      </w:r>
      <w:r w:rsidR="00D55B75">
        <w:t>k</w:t>
      </w:r>
      <w:r>
        <w:t xml:space="preserve">upinu Židů, kterých bylo ve městě nejvíce, 1 </w:t>
      </w:r>
      <w:r w:rsidR="00D55B75">
        <w:t>skupina</w:t>
      </w:r>
      <w:r>
        <w:t xml:space="preserve"> Římanů, kt</w:t>
      </w:r>
      <w:r w:rsidR="0013751B">
        <w:t>erých bylo méně a pouze dva žáci, aby byli</w:t>
      </w:r>
      <w:r>
        <w:t xml:space="preserve"> v rolích následovníků Ježíše. Toto rozložení je důležité pro naplnění cíle tohoto programu. Lektor rozliší jednotlivé skupiny pomocí barev –</w:t>
      </w:r>
      <w:r w:rsidR="00EC5064">
        <w:t xml:space="preserve"> každý žák</w:t>
      </w:r>
      <w:r w:rsidR="00D55B75">
        <w:t xml:space="preserve"> si připne na oblečení</w:t>
      </w:r>
      <w:r w:rsidR="00177D69">
        <w:t xml:space="preserve"> </w:t>
      </w:r>
      <w:r w:rsidR="00D55B75">
        <w:t>vi</w:t>
      </w:r>
      <w:r>
        <w:t xml:space="preserve">ditelně barevnou stužku, nebo kolíček, tak, </w:t>
      </w:r>
      <w:r w:rsidR="00177D69">
        <w:t xml:space="preserve">aby bylo možné poznat, kdo </w:t>
      </w:r>
      <w:r>
        <w:t>k</w:t>
      </w:r>
      <w:r w:rsidR="00E91234">
        <w:t xml:space="preserve"> jaké skupině patří. </w:t>
      </w:r>
      <w:r w:rsidR="00177D69">
        <w:t xml:space="preserve"> </w:t>
      </w:r>
    </w:p>
    <w:p w:rsidR="009F45A1" w:rsidRDefault="00177D69" w:rsidP="00E6199B">
      <w:pPr>
        <w:spacing w:after="0"/>
        <w:jc w:val="both"/>
      </w:pPr>
      <w:r>
        <w:t>Lektor r</w:t>
      </w:r>
      <w:r w:rsidR="008A739B">
        <w:t>ozdá každé skupině kartu postav, z</w:t>
      </w:r>
      <w:r w:rsidR="004274D7">
        <w:t>e</w:t>
      </w:r>
      <w:r w:rsidR="008A739B">
        <w:t> které se dozví informace o své skupině obyvatel v Jeruzalémě. Společně si tyto informace přečtou a vytvoří společný živý obraz, který bude vyjadřovat jejich skupinu obyvatel</w:t>
      </w:r>
      <w:r w:rsidR="00735C06">
        <w:t xml:space="preserve"> v běžném dni (Co dělají obyvatelé jejich skupiny během běžného dne v Jeruzalémě?).</w:t>
      </w:r>
      <w:r w:rsidR="008A739B">
        <w:t xml:space="preserve"> </w:t>
      </w:r>
      <w:r w:rsidR="000F1C7D">
        <w:t>Jeden ze skupiny představí skupinu i slovy.</w:t>
      </w:r>
      <w:r w:rsidR="009F45A1">
        <w:t xml:space="preserve"> </w:t>
      </w:r>
    </w:p>
    <w:p w:rsidR="009F45A1" w:rsidRDefault="009D470F" w:rsidP="009F45A1">
      <w:pPr>
        <w:pStyle w:val="Nadpis3"/>
        <w:jc w:val="both"/>
      </w:pPr>
      <w:r>
        <w:t xml:space="preserve">Aktivita – </w:t>
      </w:r>
      <w:r w:rsidR="004274D7">
        <w:t>Co si myslím o Ježíši?</w:t>
      </w:r>
    </w:p>
    <w:p w:rsidR="009F45A1" w:rsidRPr="00C309EF" w:rsidRDefault="004274D7" w:rsidP="009F45A1">
      <w:pPr>
        <w:pStyle w:val="Bezmezer"/>
        <w:numPr>
          <w:ilvl w:val="0"/>
          <w:numId w:val="2"/>
        </w:numPr>
      </w:pPr>
      <w:r>
        <w:t>představení názorů jednot</w:t>
      </w:r>
      <w:r w:rsidR="009963E4">
        <w:t xml:space="preserve">livých skupin na postavu Ježíše a tento názor vyjádřit pomocí </w:t>
      </w:r>
      <w:proofErr w:type="spellStart"/>
      <w:r w:rsidR="009963E4">
        <w:t>proxemizace</w:t>
      </w:r>
      <w:proofErr w:type="spellEnd"/>
      <w:r w:rsidR="000D3442">
        <w:t xml:space="preserve"> (postojové osy)</w:t>
      </w:r>
    </w:p>
    <w:p w:rsidR="005E61CE" w:rsidRDefault="009F45A1" w:rsidP="005E61CE">
      <w:pPr>
        <w:pStyle w:val="Odstavecseseznamem"/>
        <w:spacing w:after="0"/>
        <w:jc w:val="both"/>
      </w:pPr>
      <w:r w:rsidRPr="00944D4D">
        <w:t xml:space="preserve">Popis aktivity: </w:t>
      </w:r>
    </w:p>
    <w:p w:rsidR="009963E4" w:rsidRDefault="00B2276C" w:rsidP="009963E4">
      <w:r>
        <w:t xml:space="preserve">Lektor vyzve </w:t>
      </w:r>
      <w:r w:rsidR="00FC7208">
        <w:t>jednotlivé skupiny</w:t>
      </w:r>
      <w:r w:rsidR="005E61CE">
        <w:t>, aby s</w:t>
      </w:r>
      <w:r w:rsidR="00C471D0">
        <w:t>e podíval</w:t>
      </w:r>
      <w:r w:rsidR="009963E4">
        <w:t>y</w:t>
      </w:r>
      <w:r w:rsidR="00C471D0">
        <w:t>,</w:t>
      </w:r>
      <w:r w:rsidR="00FC7208">
        <w:t xml:space="preserve"> na svoji kartu postav,</w:t>
      </w:r>
      <w:r w:rsidR="0013751B">
        <w:t xml:space="preserve"> kde na druhé straně naleznou</w:t>
      </w:r>
      <w:r w:rsidR="00FC7208">
        <w:t xml:space="preserve"> informace, o tom, co si jejich skupina myslí o postavě Ježíše. </w:t>
      </w:r>
    </w:p>
    <w:p w:rsidR="000D3442" w:rsidRDefault="0013751B" w:rsidP="009963E4">
      <w:r>
        <w:t xml:space="preserve">Lektor </w:t>
      </w:r>
      <w:r w:rsidR="009963E4">
        <w:t>postaví doprostřed židli, která bude symbolizovat postavu Ježíše. Každý žák v roli obyvatel</w:t>
      </w:r>
      <w:r w:rsidR="000D3442">
        <w:t>e</w:t>
      </w:r>
      <w:r w:rsidR="009963E4">
        <w:t xml:space="preserve"> Jeruzaléma – své </w:t>
      </w:r>
      <w:r w:rsidR="000D3442">
        <w:t>náro</w:t>
      </w:r>
      <w:r w:rsidR="009963E4">
        <w:t>dnostní skupiny</w:t>
      </w:r>
      <w:r w:rsidR="000D3442">
        <w:t xml:space="preserve"> </w:t>
      </w:r>
      <w:r w:rsidR="009963E4">
        <w:t>vyjádří svůj vztah k</w:t>
      </w:r>
      <w:r w:rsidR="000D3442">
        <w:t> </w:t>
      </w:r>
      <w:r w:rsidR="009963E4">
        <w:t>Ježíši</w:t>
      </w:r>
      <w:r w:rsidR="000D3442">
        <w:t xml:space="preserve"> pomocí postoje vůči židle. (Čím je můj vztah k Ježíši vřelejší, tím blíže se postavím k židli, čím je můj vztah k Ježíši horší, tím dále se postavím – mohu se i otočit zády.)</w:t>
      </w:r>
      <w:r w:rsidR="003E130A">
        <w:t xml:space="preserve">. </w:t>
      </w:r>
      <w:r w:rsidR="000D3442">
        <w:t>Žá</w:t>
      </w:r>
      <w:r w:rsidR="00E91234">
        <w:t>ci se mohou vzájemně podívat</w:t>
      </w:r>
      <w:r w:rsidR="000D3442">
        <w:t>, kde stojí ostatní. Je důležité, aby žáci svůj vztah vyjadřovali za postavu, ne sami za sebe!</w:t>
      </w:r>
    </w:p>
    <w:p w:rsidR="0013751B" w:rsidRDefault="003E130A" w:rsidP="009963E4">
      <w:r>
        <w:t xml:space="preserve">Žáci mohou </w:t>
      </w:r>
      <w:r w:rsidR="0013751B">
        <w:t xml:space="preserve">svůj vztah </w:t>
      </w:r>
      <w:r>
        <w:t>doplnit i slovy</w:t>
      </w:r>
      <w:r w:rsidR="0013751B">
        <w:t>.</w:t>
      </w:r>
    </w:p>
    <w:p w:rsidR="000D3442" w:rsidRDefault="000D3442" w:rsidP="000D3442">
      <w:pPr>
        <w:pStyle w:val="Nadpis3"/>
        <w:jc w:val="both"/>
      </w:pPr>
      <w:r>
        <w:t>Aktivita – Ježíš je zatčen!</w:t>
      </w:r>
    </w:p>
    <w:p w:rsidR="000D3442" w:rsidRDefault="00772972" w:rsidP="000D3442">
      <w:pPr>
        <w:pStyle w:val="Bezmezer"/>
        <w:numPr>
          <w:ilvl w:val="0"/>
          <w:numId w:val="2"/>
        </w:numPr>
      </w:pPr>
      <w:r>
        <w:t>i</w:t>
      </w:r>
      <w:r w:rsidR="000D3442">
        <w:t xml:space="preserve">nformace o zatčení Ježíše pomocí lektora v roli </w:t>
      </w:r>
    </w:p>
    <w:p w:rsidR="005D00DF" w:rsidRDefault="005D00DF" w:rsidP="005D00DF">
      <w:pPr>
        <w:pStyle w:val="Odstavecseseznamem"/>
        <w:spacing w:after="0"/>
        <w:jc w:val="both"/>
      </w:pPr>
      <w:r w:rsidRPr="00944D4D">
        <w:t xml:space="preserve">Popis aktivity: </w:t>
      </w:r>
    </w:p>
    <w:p w:rsidR="001F596D" w:rsidRDefault="001F596D" w:rsidP="0013751B">
      <w:r>
        <w:lastRenderedPageBreak/>
        <w:t xml:space="preserve">Lektor uvede žáky do atmosféry Jeruzaléma. </w:t>
      </w:r>
      <w:r w:rsidR="0013751B">
        <w:t xml:space="preserve">Ulice jsou k prasknutí, všude je spoustu lidí, všichni se chystají na svátky. </w:t>
      </w:r>
    </w:p>
    <w:p w:rsidR="000D3442" w:rsidRDefault="003A7D56" w:rsidP="005D00DF">
      <w:r>
        <w:t xml:space="preserve">Mezi žáky </w:t>
      </w:r>
      <w:r w:rsidR="001F596D">
        <w:t>přichází lektor v roli velekněze</w:t>
      </w:r>
      <w:r>
        <w:t xml:space="preserve">, který </w:t>
      </w:r>
      <w:r w:rsidR="001F596D">
        <w:t xml:space="preserve">podává informace o zatčení Ježíše a posledních událostech v Jeruzalémě. Jeho úkolem je „zmanipulovat“ dav (žáky v rolích), aby se postavil na jejich stranu. </w:t>
      </w:r>
    </w:p>
    <w:p w:rsidR="005D00DF" w:rsidRDefault="00D41DA9" w:rsidP="000D3442">
      <w:pPr>
        <w:rPr>
          <w:i/>
        </w:rPr>
      </w:pPr>
      <w:r>
        <w:rPr>
          <w:i/>
        </w:rPr>
        <w:t xml:space="preserve">Ježíš </w:t>
      </w:r>
      <w:r w:rsidR="00904A6A">
        <w:rPr>
          <w:i/>
        </w:rPr>
        <w:t>byl zatčen v zahradě,</w:t>
      </w:r>
      <w:r>
        <w:rPr>
          <w:i/>
        </w:rPr>
        <w:t xml:space="preserve"> odvlekli</w:t>
      </w:r>
      <w:r w:rsidR="001F596D">
        <w:rPr>
          <w:i/>
        </w:rPr>
        <w:t xml:space="preserve"> </w:t>
      </w:r>
      <w:r w:rsidR="00904A6A">
        <w:rPr>
          <w:i/>
        </w:rPr>
        <w:t>ho k</w:t>
      </w:r>
      <w:r w:rsidR="001F596D">
        <w:rPr>
          <w:i/>
        </w:rPr>
        <w:t xml:space="preserve"> Pilátovi. My </w:t>
      </w:r>
      <w:r w:rsidR="00321D1D">
        <w:rPr>
          <w:i/>
        </w:rPr>
        <w:t xml:space="preserve">velekněží </w:t>
      </w:r>
      <w:r w:rsidR="001F596D">
        <w:rPr>
          <w:i/>
        </w:rPr>
        <w:t>chceme</w:t>
      </w:r>
      <w:r w:rsidR="00F05CD3">
        <w:rPr>
          <w:i/>
        </w:rPr>
        <w:t>, aby ho P</w:t>
      </w:r>
      <w:r w:rsidR="00B4626D">
        <w:rPr>
          <w:i/>
        </w:rPr>
        <w:t>il</w:t>
      </w:r>
      <w:r w:rsidR="00F05CD3">
        <w:rPr>
          <w:i/>
        </w:rPr>
        <w:t xml:space="preserve">át potrestal. Ale on, když se </w:t>
      </w:r>
      <w:r w:rsidR="00B4626D">
        <w:rPr>
          <w:i/>
        </w:rPr>
        <w:t>dozvěd</w:t>
      </w:r>
      <w:r w:rsidR="00286EA8">
        <w:rPr>
          <w:i/>
        </w:rPr>
        <w:t>ěl, že je Ježíš z</w:t>
      </w:r>
      <w:r w:rsidR="00B4626D">
        <w:rPr>
          <w:i/>
        </w:rPr>
        <w:t xml:space="preserve"> Galileje, tak ho poslal ke králi Herodovi, který má Galileu </w:t>
      </w:r>
      <w:r w:rsidR="00B4626D" w:rsidRPr="00A70C8F">
        <w:rPr>
          <w:i/>
          <w:szCs w:val="24"/>
        </w:rPr>
        <w:t xml:space="preserve">na starost. </w:t>
      </w:r>
      <w:r w:rsidR="00A70C8F" w:rsidRPr="0013751B">
        <w:rPr>
          <w:i/>
          <w:color w:val="000000"/>
          <w:szCs w:val="24"/>
        </w:rPr>
        <w:t>Ježíš odmítl odpovídat na jeho otázky a Herodes ho poslal zpět k Pilátovi.</w:t>
      </w:r>
      <w:r w:rsidR="00A70C8F" w:rsidRPr="00A70C8F">
        <w:rPr>
          <w:color w:val="000000"/>
          <w:szCs w:val="24"/>
        </w:rPr>
        <w:t xml:space="preserve"> </w:t>
      </w:r>
      <w:r w:rsidR="00B4626D" w:rsidRPr="00A70C8F">
        <w:rPr>
          <w:i/>
          <w:szCs w:val="24"/>
        </w:rPr>
        <w:t>T</w:t>
      </w:r>
      <w:r w:rsidR="00F05CD3">
        <w:rPr>
          <w:i/>
          <w:szCs w:val="24"/>
        </w:rPr>
        <w:t>eď je Ježíš zase u Piláta a my chceme, aby Ježíše potrestal</w:t>
      </w:r>
      <w:r w:rsidR="00B4626D" w:rsidRPr="00A70C8F">
        <w:rPr>
          <w:i/>
          <w:szCs w:val="24"/>
        </w:rPr>
        <w:t>! Ale Pilát</w:t>
      </w:r>
      <w:r w:rsidR="00F05CD3">
        <w:rPr>
          <w:i/>
        </w:rPr>
        <w:t xml:space="preserve"> </w:t>
      </w:r>
      <w:r w:rsidR="00B4626D">
        <w:rPr>
          <w:i/>
        </w:rPr>
        <w:t>váhá, nezdá se mu Ježíš nebezpečný, ale my víme, že nebezpečný je!</w:t>
      </w:r>
      <w:r w:rsidR="0013751B">
        <w:rPr>
          <w:i/>
        </w:rPr>
        <w:t xml:space="preserve"> P</w:t>
      </w:r>
      <w:r w:rsidR="00321D1D">
        <w:rPr>
          <w:i/>
        </w:rPr>
        <w:t xml:space="preserve">rohlašuje se za </w:t>
      </w:r>
      <w:r w:rsidR="00F05CD3">
        <w:rPr>
          <w:i/>
        </w:rPr>
        <w:t>Božího syna a vy přece víte, že je to nejvyšší urážka našeho Hospodina! Neustále nás za něco kritizuje</w:t>
      </w:r>
      <w:r w:rsidR="00321D1D">
        <w:rPr>
          <w:i/>
        </w:rPr>
        <w:t>. Potřebujeme, abyste přišli před palác Piláta a dali mu jas</w:t>
      </w:r>
      <w:r w:rsidR="0013751B">
        <w:rPr>
          <w:i/>
        </w:rPr>
        <w:t>ně najevo, že chceme,</w:t>
      </w:r>
      <w:r w:rsidR="00321D1D">
        <w:rPr>
          <w:i/>
        </w:rPr>
        <w:t xml:space="preserve"> aby Ježíše potrestal, protože on j</w:t>
      </w:r>
      <w:r w:rsidR="00B4626D">
        <w:rPr>
          <w:i/>
        </w:rPr>
        <w:t>e ten jediný, kdo to může udělat</w:t>
      </w:r>
      <w:r w:rsidR="005D00DF">
        <w:rPr>
          <w:i/>
        </w:rPr>
        <w:t>.</w:t>
      </w:r>
      <w:r w:rsidR="003E130A">
        <w:rPr>
          <w:i/>
        </w:rPr>
        <w:t xml:space="preserve"> Teď potřebujeme, aby nás bylo slyšet!</w:t>
      </w:r>
      <w:r w:rsidR="005D00DF">
        <w:rPr>
          <w:i/>
        </w:rPr>
        <w:t>“</w:t>
      </w:r>
    </w:p>
    <w:p w:rsidR="009963E4" w:rsidRDefault="009963E4" w:rsidP="009963E4">
      <w:pPr>
        <w:pStyle w:val="Nadpis3"/>
        <w:jc w:val="both"/>
      </w:pPr>
      <w:r>
        <w:t>Aktivita – Hesla</w:t>
      </w:r>
    </w:p>
    <w:p w:rsidR="009963E4" w:rsidRPr="00C309EF" w:rsidRDefault="009963E4" w:rsidP="009963E4">
      <w:pPr>
        <w:pStyle w:val="Bezmezer"/>
        <w:numPr>
          <w:ilvl w:val="0"/>
          <w:numId w:val="2"/>
        </w:numPr>
      </w:pPr>
      <w:r>
        <w:t xml:space="preserve">vytvoření hesel, které budou vyjadřovat názor na Ježíše </w:t>
      </w:r>
    </w:p>
    <w:p w:rsidR="005D00DF" w:rsidRDefault="005D00DF" w:rsidP="005D00DF">
      <w:pPr>
        <w:pStyle w:val="Odstavecseseznamem"/>
        <w:spacing w:after="0"/>
        <w:jc w:val="both"/>
      </w:pPr>
      <w:r w:rsidRPr="00944D4D">
        <w:t xml:space="preserve">Popis aktivity: </w:t>
      </w:r>
    </w:p>
    <w:p w:rsidR="009963E4" w:rsidRDefault="00B4626D" w:rsidP="005D00DF">
      <w:r>
        <w:t>Lektor</w:t>
      </w:r>
      <w:r w:rsidR="007E21D0">
        <w:t xml:space="preserve"> dá skupinám k dispozici několik hesel</w:t>
      </w:r>
      <w:r w:rsidR="00E91234">
        <w:t xml:space="preserve">, </w:t>
      </w:r>
      <w:r w:rsidR="00F57D99">
        <w:t xml:space="preserve">napsaných na </w:t>
      </w:r>
      <w:r w:rsidR="00E91234">
        <w:t>malých lístečkách</w:t>
      </w:r>
      <w:r w:rsidR="007E21D0">
        <w:t>, ze kterých si vyberou ty, které vyj</w:t>
      </w:r>
      <w:r w:rsidR="0013751B">
        <w:t>adřují jejich postoj k Ježíšovi. (Skupina Říman</w:t>
      </w:r>
      <w:r w:rsidR="00E91234">
        <w:t>ů si nemusí vybrat žádné heslo.). Vybrané heslo si každá skupina přepíše na čtvrtku, tak aby bylo viditelné.</w:t>
      </w:r>
    </w:p>
    <w:p w:rsidR="0013751B" w:rsidRDefault="0013751B" w:rsidP="005D00DF">
      <w:r>
        <w:t>Hesla:</w:t>
      </w:r>
    </w:p>
    <w:p w:rsidR="0013751B" w:rsidRDefault="0013751B" w:rsidP="005D00DF">
      <w:r>
        <w:t>Prohlašuje se za Božího syna! Je to lhář!</w:t>
      </w:r>
    </w:p>
    <w:p w:rsidR="0013751B" w:rsidRDefault="0013751B" w:rsidP="005D00DF">
      <w:r>
        <w:t>Trest pro Ježíše!</w:t>
      </w:r>
    </w:p>
    <w:p w:rsidR="0013751B" w:rsidRDefault="0013751B" w:rsidP="005D00DF">
      <w:r>
        <w:t>Zaslouží trest!</w:t>
      </w:r>
    </w:p>
    <w:p w:rsidR="0013751B" w:rsidRDefault="0013751B" w:rsidP="005D00DF">
      <w:r>
        <w:t xml:space="preserve">Nechceme </w:t>
      </w:r>
      <w:r w:rsidR="00E91234">
        <w:t xml:space="preserve">ho </w:t>
      </w:r>
      <w:r>
        <w:t>tu!</w:t>
      </w:r>
    </w:p>
    <w:p w:rsidR="0013751B" w:rsidRDefault="0013751B" w:rsidP="005D00DF">
      <w:r>
        <w:t>Pryč s Ježíšem!</w:t>
      </w:r>
    </w:p>
    <w:p w:rsidR="00E91234" w:rsidRDefault="00E91234" w:rsidP="005D00DF">
      <w:r>
        <w:lastRenderedPageBreak/>
        <w:t>Potrestej ho!</w:t>
      </w:r>
    </w:p>
    <w:p w:rsidR="0013751B" w:rsidRDefault="00E91234" w:rsidP="005D00DF">
      <w:r>
        <w:t>Ať dostane, co zaslouží!</w:t>
      </w:r>
      <w:bookmarkStart w:id="12" w:name="_GoBack"/>
      <w:bookmarkEnd w:id="12"/>
    </w:p>
    <w:p w:rsidR="009963E4" w:rsidRDefault="009963E4" w:rsidP="009963E4">
      <w:pPr>
        <w:pStyle w:val="Nadpis3"/>
        <w:jc w:val="both"/>
      </w:pPr>
      <w:r>
        <w:t xml:space="preserve">Aktivita – </w:t>
      </w:r>
      <w:r w:rsidR="00CF5FEF">
        <w:t>Před Pilátem</w:t>
      </w:r>
    </w:p>
    <w:p w:rsidR="005D00DF" w:rsidRPr="00C309EF" w:rsidRDefault="009963E4" w:rsidP="005D00DF">
      <w:pPr>
        <w:pStyle w:val="Bezmezer"/>
        <w:numPr>
          <w:ilvl w:val="0"/>
          <w:numId w:val="2"/>
        </w:numPr>
      </w:pPr>
      <w:r>
        <w:t>v</w:t>
      </w:r>
      <w:r w:rsidR="001C2D3E">
        <w:t xml:space="preserve">yjádření </w:t>
      </w:r>
      <w:r w:rsidR="00CF5FEF">
        <w:t>názorů skupin na Ježíše, reakce na Pilátovo slova</w:t>
      </w:r>
    </w:p>
    <w:p w:rsidR="005D00DF" w:rsidRDefault="005D00DF" w:rsidP="005D00DF">
      <w:pPr>
        <w:pStyle w:val="Odstavecseseznamem"/>
        <w:spacing w:after="0"/>
        <w:jc w:val="both"/>
      </w:pPr>
      <w:r w:rsidRPr="00944D4D">
        <w:t xml:space="preserve">Popis aktivity: </w:t>
      </w:r>
    </w:p>
    <w:p w:rsidR="009963E4" w:rsidRPr="00A7546B" w:rsidRDefault="001C2D3E" w:rsidP="005D00DF">
      <w:r>
        <w:t>Žáci se v rolích jed</w:t>
      </w:r>
      <w:r w:rsidR="00F57D99">
        <w:t xml:space="preserve">notlivých obyvatel Jeruzaléma </w:t>
      </w:r>
      <w:r w:rsidR="00A7546B">
        <w:t>vydají společně</w:t>
      </w:r>
      <w:r w:rsidR="003E130A">
        <w:t xml:space="preserve"> s v</w:t>
      </w:r>
      <w:r w:rsidR="00A7546B">
        <w:t>e</w:t>
      </w:r>
      <w:r w:rsidR="003E130A">
        <w:t>leknězem (lektorem v roli) na ná</w:t>
      </w:r>
      <w:r w:rsidR="00A7546B">
        <w:t xml:space="preserve">dvoří paláce Piláta. Lektor </w:t>
      </w:r>
      <w:r w:rsidR="003E130A">
        <w:t xml:space="preserve">s žáky přechází přes třídu a skandují hesla. Lektor jako velekněz je povzbuzuje a vyzývá k akci. Nakonec dojdou na druhou stranu třídy, kde na ně čeká druhý lektor v roli Piláta. Skandující dav se před něj postaví. Pilát si sjednává ticho a promluví k davu </w:t>
      </w:r>
      <w:r w:rsidR="00A7546B">
        <w:t>(</w:t>
      </w:r>
      <w:r w:rsidR="003E130A">
        <w:t xml:space="preserve">k žákům): </w:t>
      </w:r>
      <w:r w:rsidR="00A7546B">
        <w:t>„</w:t>
      </w:r>
      <w:r w:rsidR="003E130A">
        <w:t>Proč přicházíte?</w:t>
      </w:r>
      <w:r w:rsidR="00A7546B">
        <w:t>“</w:t>
      </w:r>
      <w:r w:rsidR="003E130A">
        <w:t xml:space="preserve"> Velekněz je povzbuzuje, aby odpovídali. Pokud žáci nevědí, lektor v roli velekněze jim napovídá a neustále je burcuje.</w:t>
      </w:r>
      <w:r w:rsidR="00F57D99">
        <w:t xml:space="preserve"> </w:t>
      </w:r>
      <w:r w:rsidR="003E130A">
        <w:t xml:space="preserve">Pilát pokračuje: </w:t>
      </w:r>
      <w:r w:rsidR="00A7546B">
        <w:t>„</w:t>
      </w:r>
      <w:r w:rsidR="003E130A">
        <w:t>Proč chcete potrestat Ježíše?</w:t>
      </w:r>
      <w:r w:rsidR="00A7546B">
        <w:t>“</w:t>
      </w:r>
      <w:r w:rsidR="003E130A">
        <w:t xml:space="preserve"> Dav opět odpovídá. Pilát: </w:t>
      </w:r>
      <w:r w:rsidR="00A7546B">
        <w:t>„</w:t>
      </w:r>
      <w:r w:rsidR="003E130A">
        <w:t>Já ale na něm nevidím žádnou vinu.</w:t>
      </w:r>
      <w:r w:rsidR="00A7546B">
        <w:t>“</w:t>
      </w:r>
      <w:r w:rsidR="003E130A">
        <w:t xml:space="preserve"> Da</w:t>
      </w:r>
      <w:r w:rsidR="00A7546B">
        <w:t>v opět reaguje. Lekt</w:t>
      </w:r>
      <w:r w:rsidR="003E130A">
        <w:t>o</w:t>
      </w:r>
      <w:r w:rsidR="00A7546B">
        <w:t>r</w:t>
      </w:r>
      <w:r w:rsidR="003E130A">
        <w:t xml:space="preserve"> jako velekněz je neustále povzbuzuje k akci. Pokud se ozývají žáci v rolích, kteří se Ježíše zastávají</w:t>
      </w:r>
      <w:r w:rsidR="00A7546B">
        <w:t>,</w:t>
      </w:r>
      <w:r w:rsidR="003E130A">
        <w:t xml:space="preserve"> </w:t>
      </w:r>
      <w:r w:rsidR="00A7546B">
        <w:t>velekněz je umlčuje. Nakonec Pilát pronese, že na něm neshledává žádnou vinu, ale jestli si to přejí, že tedy potrestá Ježíše. Umyje si nad tím ruce (lektor to zahraje pantomimou). „</w:t>
      </w:r>
      <w:r w:rsidR="00C963F5">
        <w:t xml:space="preserve">Je to vaše věc! </w:t>
      </w:r>
      <w:r w:rsidR="00F57D99">
        <w:rPr>
          <w:i/>
        </w:rPr>
        <w:t>Vyhovím vám, JEŽÍŠE ODSUZUJI</w:t>
      </w:r>
      <w:r w:rsidR="00E74B91">
        <w:rPr>
          <w:i/>
        </w:rPr>
        <w:t xml:space="preserve"> K TRESTU SMRTI!!!“</w:t>
      </w:r>
    </w:p>
    <w:p w:rsidR="00E74B91" w:rsidRPr="00E74B91" w:rsidRDefault="00E74B91" w:rsidP="005D00DF">
      <w:r>
        <w:t>Záměrně zde nepracujeme s původním biblickým textem a s postavou Barabáše, pro zjednodušení situace. Žákům lze poté říci, jak přesně je tato pasáž popsaná v Bibli a že se lidé rozhodovali mezi pr</w:t>
      </w:r>
      <w:r w:rsidR="00A7546B">
        <w:t>opuštěním Ježíše nebo Barabáše a že Pilát jim ho pouze vydal.</w:t>
      </w:r>
      <w:r>
        <w:t xml:space="preserve"> </w:t>
      </w:r>
    </w:p>
    <w:p w:rsidR="005D00DF" w:rsidRDefault="006A5707" w:rsidP="005D00DF">
      <w:pPr>
        <w:pStyle w:val="Nadpis3"/>
        <w:jc w:val="both"/>
      </w:pPr>
      <w:r>
        <w:t>Aktivita – On byl opravdu Boží syn!</w:t>
      </w:r>
    </w:p>
    <w:p w:rsidR="005D00DF" w:rsidRPr="00C309EF" w:rsidRDefault="00987F40" w:rsidP="005D00DF">
      <w:pPr>
        <w:pStyle w:val="Bezmezer"/>
        <w:numPr>
          <w:ilvl w:val="0"/>
          <w:numId w:val="2"/>
        </w:numPr>
      </w:pPr>
      <w:r>
        <w:t>pronášení slov a vět z Bible vypovídající o zmrtvýchvstání</w:t>
      </w:r>
    </w:p>
    <w:p w:rsidR="005D00DF" w:rsidRDefault="005D00DF" w:rsidP="005D00DF">
      <w:pPr>
        <w:pStyle w:val="Odstavecseseznamem"/>
        <w:spacing w:after="0"/>
        <w:jc w:val="both"/>
      </w:pPr>
      <w:r w:rsidRPr="00944D4D">
        <w:t xml:space="preserve">Popis aktivity: </w:t>
      </w:r>
    </w:p>
    <w:p w:rsidR="00A872E0" w:rsidRDefault="00987F40" w:rsidP="00A872E0">
      <w:pPr>
        <w:spacing w:after="0"/>
        <w:jc w:val="both"/>
      </w:pPr>
      <w:r>
        <w:t xml:space="preserve">Nechte žáky posadit </w:t>
      </w:r>
      <w:r w:rsidR="00A7546B">
        <w:t xml:space="preserve">v tichosti </w:t>
      </w:r>
      <w:r>
        <w:t xml:space="preserve">do kruhu zády k sobě. Pokud máte možnost, vytvořte tmu. </w:t>
      </w:r>
      <w:r w:rsidR="00E74B91">
        <w:t>Pusťte hudební nahrávku, ve které zazní píseň od Kryla a poté slova: „Dokonáno jest“, poté začne hrát další skladba, do které vyslovujte dané výroky</w:t>
      </w:r>
      <w:r>
        <w:t xml:space="preserve"> </w:t>
      </w:r>
      <w:r w:rsidR="00A7546B">
        <w:t xml:space="preserve">(pokud pracujete se tmou, </w:t>
      </w:r>
      <w:r>
        <w:t>postupně rozsvěcujte s</w:t>
      </w:r>
      <w:r w:rsidR="00A7546B">
        <w:t>větla (např. v podobě lampiček)</w:t>
      </w:r>
    </w:p>
    <w:p w:rsidR="00664926" w:rsidRDefault="00664926" w:rsidP="00664926">
      <w:r>
        <w:lastRenderedPageBreak/>
        <w:t xml:space="preserve">Otče odpusť jim, neboť nevědí, co dělají. </w:t>
      </w:r>
    </w:p>
    <w:p w:rsidR="00664926" w:rsidRDefault="00664926" w:rsidP="005D00DF">
      <w:r>
        <w:t>Ten člověk byl jistě spravedlivý.</w:t>
      </w:r>
    </w:p>
    <w:p w:rsidR="00F31CA0" w:rsidRDefault="009071D0" w:rsidP="005D00DF">
      <w:r>
        <w:t>On byl opravdu Boží syn!</w:t>
      </w:r>
      <w:r w:rsidR="00664926">
        <w:t xml:space="preserve"> </w:t>
      </w:r>
      <w:r w:rsidR="00F31CA0">
        <w:t>Proč jste tak vylekaní? Proč jste na pochybách?</w:t>
      </w:r>
    </w:p>
    <w:p w:rsidR="00664926" w:rsidRDefault="002E3B6E" w:rsidP="005D00DF">
      <w:r>
        <w:t>Vy se nebojte, vím, že hledáte Ježíše, který byl ukřižován. Není zde</w:t>
      </w:r>
      <w:r w:rsidR="00A872E0">
        <w:t>,</w:t>
      </w:r>
      <w:r>
        <w:t xml:space="preserve"> byl vzkříšen, jak řekl.</w:t>
      </w:r>
      <w:r w:rsidR="00F31CA0">
        <w:t xml:space="preserve"> </w:t>
      </w:r>
      <w:r w:rsidR="00664926">
        <w:t>Pokoj vám!</w:t>
      </w:r>
    </w:p>
    <w:p w:rsidR="00664926" w:rsidRDefault="00664926" w:rsidP="005D00DF">
      <w:pPr>
        <w:rPr>
          <w:rFonts w:cs="Helvetica"/>
          <w:color w:val="333333"/>
          <w:szCs w:val="24"/>
          <w:shd w:val="clear" w:color="auto" w:fill="FFFFFF"/>
        </w:rPr>
      </w:pPr>
      <w:r w:rsidRPr="00664926">
        <w:rPr>
          <w:rFonts w:cs="Helvetica"/>
          <w:color w:val="333333"/>
          <w:szCs w:val="24"/>
          <w:shd w:val="clear" w:color="auto" w:fill="FFFFFF"/>
        </w:rPr>
        <w:t>Copak to všechno nemusel Mesiáš vytrpět, než vejde do své slávy?</w:t>
      </w:r>
    </w:p>
    <w:p w:rsidR="00A872E0" w:rsidRDefault="00664926" w:rsidP="005D00DF">
      <w:r>
        <w:t>Nepochybuj a věř!</w:t>
      </w:r>
      <w:r w:rsidR="00F31CA0">
        <w:t xml:space="preserve"> </w:t>
      </w:r>
      <w:r w:rsidR="00A872E0">
        <w:t>Viděli jsme Pána!</w:t>
      </w:r>
    </w:p>
    <w:p w:rsidR="00664926" w:rsidRDefault="00A872E0" w:rsidP="005D00DF">
      <w:r>
        <w:t>Můj Pán a můj Bůh!</w:t>
      </w:r>
    </w:p>
    <w:p w:rsidR="00664926" w:rsidRDefault="00664926" w:rsidP="005D00DF">
      <w:r>
        <w:t>Zůstaň s námi!</w:t>
      </w:r>
      <w:r w:rsidR="00F31CA0">
        <w:t xml:space="preserve"> </w:t>
      </w:r>
    </w:p>
    <w:p w:rsidR="00987F40" w:rsidRDefault="00987F40" w:rsidP="005D00DF">
      <w:r>
        <w:t xml:space="preserve">Při poslední větě – Zůstaň s námi! – zapalte </w:t>
      </w:r>
      <w:proofErr w:type="spellStart"/>
      <w:r>
        <w:t>paškal</w:t>
      </w:r>
      <w:proofErr w:type="spellEnd"/>
      <w:r>
        <w:t xml:space="preserve"> a vejděte do kruhu mezi žáky.</w:t>
      </w:r>
    </w:p>
    <w:p w:rsidR="00B14FBC" w:rsidRDefault="00B14FBC" w:rsidP="005D00DF">
      <w:r>
        <w:t xml:space="preserve">Pokud nemáte možnost pracovat s tmou a světlem, </w:t>
      </w:r>
      <w:r w:rsidR="00E74B91">
        <w:t>využijte jenom hudbu, která sama o sobě vytvoří potřebnou atmosféru.</w:t>
      </w:r>
    </w:p>
    <w:p w:rsidR="0046667F" w:rsidRDefault="00987F40" w:rsidP="0046667F">
      <w:r>
        <w:t xml:space="preserve">Poté nechte žáky, aby vystoupili </w:t>
      </w:r>
      <w:r w:rsidR="005D00DF">
        <w:t>z rolí.</w:t>
      </w:r>
      <w:r w:rsidR="007700D6">
        <w:t xml:space="preserve"> Ž</w:t>
      </w:r>
      <w:r w:rsidR="005D00DF">
        <w:t xml:space="preserve">áci si sundají barevné označení a mohou svoji roli i „setřepat“ – všichni společně vyklepou ruce i nohy a uvědomí si, že jsou </w:t>
      </w:r>
      <w:r w:rsidR="00E74B91">
        <w:t xml:space="preserve">zde opět </w:t>
      </w:r>
      <w:r w:rsidR="005D00DF">
        <w:t xml:space="preserve">sami za sebe.  </w:t>
      </w:r>
    </w:p>
    <w:p w:rsidR="0046667F" w:rsidRDefault="0046667F" w:rsidP="0046667F">
      <w:pPr>
        <w:pStyle w:val="Nadpis3"/>
        <w:jc w:val="both"/>
      </w:pPr>
      <w:r>
        <w:t>Aktivita – Z</w:t>
      </w:r>
      <w:r w:rsidR="00307B75">
        <w:t>e dvou</w:t>
      </w:r>
      <w:r>
        <w:t xml:space="preserve"> zástupy</w:t>
      </w:r>
    </w:p>
    <w:p w:rsidR="0046667F" w:rsidRPr="00C309EF" w:rsidRDefault="0046667F" w:rsidP="0046667F">
      <w:pPr>
        <w:pStyle w:val="Bezmezer"/>
        <w:numPr>
          <w:ilvl w:val="0"/>
          <w:numId w:val="2"/>
        </w:numPr>
      </w:pPr>
      <w:r>
        <w:t xml:space="preserve">ukázka šíření křesťanství </w:t>
      </w:r>
    </w:p>
    <w:p w:rsidR="00E74B91" w:rsidRDefault="0046667F" w:rsidP="0046667F">
      <w:r>
        <w:t>Lektor sdělí žákům, že v našem příběhu byly jen dva, kteří Ježíši uvěřili a chtěli jej následovat. Ve skutečnosti jich bylo o něco víc, ale proti ostatním byli v menšině. Postupem času se ale tato skutečnost začala měnit, a přibývalo lidí, kteří se nechávali pokřtít a přijímali křesťanství. A to</w:t>
      </w:r>
      <w:r w:rsidR="004442D0">
        <w:t>to náboženství</w:t>
      </w:r>
      <w:r>
        <w:t xml:space="preserve"> se postupně šířilo po celé Evrop</w:t>
      </w:r>
      <w:r w:rsidR="004442D0">
        <w:t>ě a pak i dál. A dne</w:t>
      </w:r>
      <w:r w:rsidR="00A7546B">
        <w:t>s</w:t>
      </w:r>
      <w:r w:rsidR="004442D0">
        <w:t xml:space="preserve"> je křesťanství nejrozšířenějším náboženství na světě, ke kterému se hlásí více než dvě miliardy lidí. (viz mapa </w:t>
      </w:r>
      <w:hyperlink r:id="rId5" w:anchor="/media/Soubor:Religion_distribution.png" w:history="1">
        <w:r w:rsidR="004442D0" w:rsidRPr="009012CD">
          <w:rPr>
            <w:rStyle w:val="Hypertextovodkaz"/>
          </w:rPr>
          <w:t>https://cs.wikipedia.org/wiki/Sv%C4%9Btov%C3%A1_n%C3%A1bo%C5%BEenstv%C3%AD#/media/Soubor:Religion_distribution.png</w:t>
        </w:r>
      </w:hyperlink>
      <w:r w:rsidR="004442D0">
        <w:t>)</w:t>
      </w:r>
    </w:p>
    <w:p w:rsidR="004442D0" w:rsidRDefault="004442D0" w:rsidP="0046667F"/>
    <w:p w:rsidR="007E21D0" w:rsidRDefault="007E21D0" w:rsidP="007E21D0">
      <w:pPr>
        <w:pStyle w:val="Nadpis3"/>
        <w:jc w:val="both"/>
      </w:pPr>
      <w:r>
        <w:lastRenderedPageBreak/>
        <w:t>Aktivita – Reflexe</w:t>
      </w:r>
    </w:p>
    <w:p w:rsidR="007E21D0" w:rsidRPr="00C309EF" w:rsidRDefault="007E21D0" w:rsidP="007E21D0">
      <w:pPr>
        <w:pStyle w:val="Bezmezer"/>
        <w:numPr>
          <w:ilvl w:val="0"/>
          <w:numId w:val="2"/>
        </w:numPr>
      </w:pPr>
      <w:r>
        <w:t xml:space="preserve">diskuze, přesah hlavních myšlenek do současného života </w:t>
      </w:r>
    </w:p>
    <w:p w:rsidR="005D00DF" w:rsidRPr="00B14FBC" w:rsidRDefault="00B14FBC" w:rsidP="007E21D0">
      <w:pPr>
        <w:pStyle w:val="Odstavecseseznamem"/>
        <w:spacing w:after="0"/>
        <w:jc w:val="both"/>
      </w:pPr>
      <w:r>
        <w:t>Otázky k reflexi</w:t>
      </w:r>
      <w:r w:rsidR="007E21D0" w:rsidRPr="00944D4D">
        <w:t xml:space="preserve">: </w:t>
      </w:r>
    </w:p>
    <w:p w:rsidR="00402383" w:rsidRDefault="00402383" w:rsidP="007E21D0">
      <w:pPr>
        <w:rPr>
          <w:b/>
        </w:rPr>
      </w:pPr>
      <w:r w:rsidRPr="00402383">
        <w:rPr>
          <w:b/>
        </w:rPr>
        <w:tab/>
        <w:t>Co se stalo?</w:t>
      </w:r>
    </w:p>
    <w:p w:rsidR="00402383" w:rsidRPr="00402383" w:rsidRDefault="00402383" w:rsidP="00402383">
      <w:pPr>
        <w:pStyle w:val="Odstavecseseznamem"/>
        <w:numPr>
          <w:ilvl w:val="0"/>
          <w:numId w:val="13"/>
        </w:numPr>
      </w:pPr>
      <w:r>
        <w:rPr>
          <w:b w:val="0"/>
        </w:rPr>
        <w:t>Co se stalo na konci? Co se stalo s Ježíšem? Jak jste chápali jednotlivé výroky? (Dovysvětlit, čemu věří křesťané a co je poselstvím Velikonoc).</w:t>
      </w:r>
    </w:p>
    <w:p w:rsidR="00987F40" w:rsidRPr="00987F40" w:rsidRDefault="00987F40" w:rsidP="007E21D0">
      <w:pPr>
        <w:rPr>
          <w:b/>
        </w:rPr>
      </w:pPr>
      <w:r w:rsidRPr="00987F40">
        <w:rPr>
          <w:b/>
        </w:rPr>
        <w:tab/>
        <w:t>Hra v roli</w:t>
      </w:r>
    </w:p>
    <w:p w:rsidR="00775013" w:rsidRDefault="00775013" w:rsidP="00987F40">
      <w:pPr>
        <w:pStyle w:val="Odstavecseseznamem"/>
        <w:numPr>
          <w:ilvl w:val="0"/>
          <w:numId w:val="10"/>
        </w:numPr>
        <w:rPr>
          <w:b w:val="0"/>
        </w:rPr>
      </w:pPr>
      <w:r w:rsidRPr="00987F40">
        <w:rPr>
          <w:b w:val="0"/>
        </w:rPr>
        <w:t xml:space="preserve">Jak se vám dařilo vžít se do role obyvatele Jeruzaléma? </w:t>
      </w:r>
      <w:r w:rsidR="002331F2" w:rsidRPr="00987F40">
        <w:rPr>
          <w:b w:val="0"/>
        </w:rPr>
        <w:t>Byla vám vaše role sympatická? Bylo něco, co byste udělali jinak, než vaše postava?</w:t>
      </w:r>
    </w:p>
    <w:p w:rsidR="00987F40" w:rsidRPr="00987F40" w:rsidRDefault="00987F40" w:rsidP="00987F40">
      <w:pPr>
        <w:pStyle w:val="Odstavecseseznamem"/>
        <w:numPr>
          <w:ilvl w:val="0"/>
          <w:numId w:val="0"/>
        </w:numPr>
        <w:ind w:left="720"/>
      </w:pPr>
      <w:r w:rsidRPr="00987F40">
        <w:t>Rozhovor s veleknězem - manipulace</w:t>
      </w:r>
    </w:p>
    <w:p w:rsidR="00F05CD3" w:rsidRPr="00A7546B" w:rsidRDefault="00A7546B" w:rsidP="00A7546B">
      <w:pPr>
        <w:pStyle w:val="Odstavecseseznamem"/>
        <w:numPr>
          <w:ilvl w:val="0"/>
          <w:numId w:val="10"/>
        </w:numPr>
        <w:rPr>
          <w:b w:val="0"/>
        </w:rPr>
      </w:pPr>
      <w:r>
        <w:rPr>
          <w:b w:val="0"/>
        </w:rPr>
        <w:t xml:space="preserve">Slyšeli jste někdy slovo manipulace? Co znamená? Měli jste pocit, že v této hře někdo s někým manipuloval? </w:t>
      </w:r>
      <w:r w:rsidR="00F05CD3" w:rsidRPr="004927F2">
        <w:rPr>
          <w:b w:val="0"/>
        </w:rPr>
        <w:t xml:space="preserve">Jak jste se cítili? </w:t>
      </w:r>
      <w:r w:rsidR="004927F2">
        <w:rPr>
          <w:b w:val="0"/>
        </w:rPr>
        <w:t xml:space="preserve">Jak se můžeme manipulaci bránit? </w:t>
      </w:r>
    </w:p>
    <w:p w:rsidR="00987F40" w:rsidRPr="00987F40" w:rsidRDefault="00987F40" w:rsidP="00987F40">
      <w:pPr>
        <w:pStyle w:val="Odstavecseseznamem"/>
        <w:numPr>
          <w:ilvl w:val="0"/>
          <w:numId w:val="0"/>
        </w:numPr>
        <w:ind w:left="720"/>
      </w:pPr>
      <w:r w:rsidRPr="00987F40">
        <w:t>Před Pilátem - postavit se proti většině</w:t>
      </w:r>
    </w:p>
    <w:p w:rsidR="00987F40" w:rsidRDefault="002331F2" w:rsidP="00987F40">
      <w:pPr>
        <w:pStyle w:val="Odstavecseseznamem"/>
        <w:numPr>
          <w:ilvl w:val="0"/>
          <w:numId w:val="10"/>
        </w:numPr>
        <w:rPr>
          <w:b w:val="0"/>
        </w:rPr>
      </w:pPr>
      <w:r>
        <w:rPr>
          <w:b w:val="0"/>
        </w:rPr>
        <w:t xml:space="preserve">Jak vám bylo, když jste skandovali hesla? Jak bylo vám, kteří jste byli součástí většiny – Židům? Jak jste se cítili vy, co jste byli Římany? Chtěli jste se přidat na nějakou stranu? Jak bylo vám, co vás bylo nejméně? Měli jste odvahu k tomu, říct svůj názor, i když vás bylo tak málo? Bylo něco, čeho jste se báli? </w:t>
      </w:r>
      <w:r w:rsidR="00987F40">
        <w:rPr>
          <w:b w:val="0"/>
        </w:rPr>
        <w:t xml:space="preserve">Co by se změnilo, kdybyste se postavili za Ježíše proti davu? Jaký to má smysl postavit se proti většině? Jde to? (Stačí začít od maličkostí – přihlásit </w:t>
      </w:r>
      <w:r w:rsidR="00B14FBC">
        <w:rPr>
          <w:b w:val="0"/>
        </w:rPr>
        <w:t xml:space="preserve">se </w:t>
      </w:r>
      <w:r w:rsidR="00987F40">
        <w:rPr>
          <w:b w:val="0"/>
        </w:rPr>
        <w:t>ve škole, když něčemu nerozumím, postavit se za kamaráda, kterému se ostatní posmívají,…)</w:t>
      </w:r>
    </w:p>
    <w:p w:rsidR="002331F2" w:rsidRPr="00626438" w:rsidRDefault="00987F40" w:rsidP="00987F40">
      <w:pPr>
        <w:pStyle w:val="Odstavecseseznamem"/>
        <w:numPr>
          <w:ilvl w:val="0"/>
          <w:numId w:val="0"/>
        </w:numPr>
        <w:ind w:left="720"/>
      </w:pPr>
      <w:r w:rsidRPr="00626438">
        <w:t>Pilát – Myji si nad tím ruce…</w:t>
      </w:r>
    </w:p>
    <w:p w:rsidR="000657D6" w:rsidRDefault="000657D6" w:rsidP="00C963F5">
      <w:pPr>
        <w:pStyle w:val="Odstavecseseznamem"/>
        <w:numPr>
          <w:ilvl w:val="0"/>
          <w:numId w:val="10"/>
        </w:numPr>
        <w:rPr>
          <w:b w:val="0"/>
        </w:rPr>
      </w:pPr>
      <w:r>
        <w:rPr>
          <w:b w:val="0"/>
        </w:rPr>
        <w:t>Proč Pi</w:t>
      </w:r>
      <w:r w:rsidR="00C963F5">
        <w:rPr>
          <w:b w:val="0"/>
        </w:rPr>
        <w:t xml:space="preserve">lát potrestal Ježíše, když měl pocit, že je nevinný? Myslíte si, že z toho mohl něco získat? Nebo se něčeho bál? </w:t>
      </w:r>
      <w:r w:rsidR="007A6249">
        <w:rPr>
          <w:b w:val="0"/>
        </w:rPr>
        <w:t>Co znamenalo gesto umývání rukou? Co znamená, když někdo řekne, „Umývám si nad tím ruce.“?</w:t>
      </w:r>
    </w:p>
    <w:p w:rsidR="002331F2" w:rsidRDefault="002331F2" w:rsidP="0039505F">
      <w:pPr>
        <w:pStyle w:val="Odstavecseseznamem"/>
        <w:numPr>
          <w:ilvl w:val="0"/>
          <w:numId w:val="0"/>
        </w:numPr>
        <w:ind w:left="1038"/>
        <w:rPr>
          <w:b w:val="0"/>
        </w:rPr>
      </w:pPr>
    </w:p>
    <w:p w:rsidR="00961207" w:rsidRDefault="00961207" w:rsidP="0039505F">
      <w:pPr>
        <w:pStyle w:val="Odstavecseseznamem"/>
        <w:numPr>
          <w:ilvl w:val="0"/>
          <w:numId w:val="0"/>
        </w:numPr>
        <w:ind w:left="1038"/>
        <w:rPr>
          <w:b w:val="0"/>
        </w:rPr>
      </w:pPr>
    </w:p>
    <w:p w:rsidR="00961207" w:rsidRDefault="00961207" w:rsidP="0039505F">
      <w:pPr>
        <w:pStyle w:val="Odstavecseseznamem"/>
        <w:numPr>
          <w:ilvl w:val="0"/>
          <w:numId w:val="0"/>
        </w:numPr>
        <w:ind w:left="1038"/>
        <w:rPr>
          <w:b w:val="0"/>
        </w:rPr>
      </w:pPr>
    </w:p>
    <w:p w:rsidR="00961207" w:rsidRDefault="00961207" w:rsidP="0039505F">
      <w:pPr>
        <w:pStyle w:val="Odstavecseseznamem"/>
        <w:numPr>
          <w:ilvl w:val="0"/>
          <w:numId w:val="0"/>
        </w:numPr>
        <w:ind w:left="1038"/>
        <w:rPr>
          <w:b w:val="0"/>
        </w:rPr>
      </w:pPr>
    </w:p>
    <w:p w:rsidR="00961207" w:rsidRDefault="00961207" w:rsidP="0039505F">
      <w:pPr>
        <w:pStyle w:val="Odstavecseseznamem"/>
        <w:numPr>
          <w:ilvl w:val="0"/>
          <w:numId w:val="0"/>
        </w:numPr>
        <w:ind w:left="1038"/>
        <w:rPr>
          <w:b w:val="0"/>
        </w:rPr>
      </w:pPr>
    </w:p>
    <w:p w:rsidR="00961207" w:rsidRDefault="00961207" w:rsidP="0039505F">
      <w:pPr>
        <w:pStyle w:val="Odstavecseseznamem"/>
        <w:numPr>
          <w:ilvl w:val="0"/>
          <w:numId w:val="0"/>
        </w:numPr>
        <w:ind w:left="1038"/>
        <w:rPr>
          <w:b w:val="0"/>
        </w:rPr>
      </w:pPr>
    </w:p>
    <w:p w:rsidR="00961207" w:rsidRDefault="00961207" w:rsidP="0039505F">
      <w:pPr>
        <w:pStyle w:val="Odstavecseseznamem"/>
        <w:numPr>
          <w:ilvl w:val="0"/>
          <w:numId w:val="0"/>
        </w:numPr>
        <w:ind w:left="1038"/>
        <w:rPr>
          <w:b w:val="0"/>
        </w:rPr>
      </w:pPr>
    </w:p>
    <w:p w:rsidR="00961207" w:rsidRDefault="00961207" w:rsidP="0039505F">
      <w:pPr>
        <w:pStyle w:val="Odstavecseseznamem"/>
        <w:numPr>
          <w:ilvl w:val="0"/>
          <w:numId w:val="0"/>
        </w:numPr>
        <w:ind w:left="1038"/>
        <w:rPr>
          <w:b w:val="0"/>
        </w:rPr>
      </w:pPr>
    </w:p>
    <w:p w:rsidR="004442D0" w:rsidRDefault="004442D0" w:rsidP="0039505F">
      <w:pPr>
        <w:pStyle w:val="Odstavecseseznamem"/>
        <w:numPr>
          <w:ilvl w:val="0"/>
          <w:numId w:val="0"/>
        </w:numPr>
        <w:ind w:left="1038"/>
        <w:rPr>
          <w:b w:val="0"/>
        </w:rPr>
      </w:pPr>
    </w:p>
    <w:p w:rsidR="004442D0" w:rsidRDefault="004442D0" w:rsidP="0039505F">
      <w:pPr>
        <w:pStyle w:val="Odstavecseseznamem"/>
        <w:numPr>
          <w:ilvl w:val="0"/>
          <w:numId w:val="0"/>
        </w:numPr>
        <w:ind w:left="1038"/>
        <w:rPr>
          <w:b w:val="0"/>
        </w:rPr>
      </w:pPr>
    </w:p>
    <w:p w:rsidR="004442D0" w:rsidRDefault="004442D0" w:rsidP="0039505F">
      <w:pPr>
        <w:pStyle w:val="Odstavecseseznamem"/>
        <w:numPr>
          <w:ilvl w:val="0"/>
          <w:numId w:val="0"/>
        </w:numPr>
        <w:ind w:left="1038"/>
        <w:rPr>
          <w:b w:val="0"/>
        </w:rPr>
      </w:pPr>
    </w:p>
    <w:p w:rsidR="004442D0" w:rsidRDefault="004442D0" w:rsidP="0039505F">
      <w:pPr>
        <w:pStyle w:val="Odstavecseseznamem"/>
        <w:numPr>
          <w:ilvl w:val="0"/>
          <w:numId w:val="0"/>
        </w:numPr>
        <w:ind w:left="1038"/>
        <w:rPr>
          <w:b w:val="0"/>
        </w:rPr>
      </w:pPr>
    </w:p>
    <w:p w:rsidR="004442D0" w:rsidRDefault="004442D0" w:rsidP="0039505F">
      <w:pPr>
        <w:pStyle w:val="Odstavecseseznamem"/>
        <w:numPr>
          <w:ilvl w:val="0"/>
          <w:numId w:val="0"/>
        </w:numPr>
        <w:ind w:left="1038"/>
        <w:rPr>
          <w:b w:val="0"/>
        </w:rPr>
      </w:pPr>
    </w:p>
    <w:p w:rsidR="00961207" w:rsidRDefault="00961207" w:rsidP="00B14FBC"/>
    <w:p w:rsidR="004927F2" w:rsidRDefault="004927F2" w:rsidP="00B14FBC"/>
    <w:p w:rsidR="004927F2" w:rsidRDefault="004927F2" w:rsidP="00B14FBC"/>
    <w:p w:rsidR="004927F2" w:rsidRDefault="004927F2" w:rsidP="00B14FBC"/>
    <w:p w:rsidR="004927F2" w:rsidRDefault="004927F2" w:rsidP="00B14FBC"/>
    <w:p w:rsidR="004927F2" w:rsidRDefault="004927F2" w:rsidP="00B14FBC"/>
    <w:p w:rsidR="004927F2" w:rsidRDefault="004927F2" w:rsidP="00B14FBC"/>
    <w:p w:rsidR="004927F2" w:rsidRPr="00B14FBC" w:rsidRDefault="004927F2" w:rsidP="00B14FBC"/>
    <w:p w:rsidR="00961207" w:rsidRPr="00B14FBC" w:rsidRDefault="00961207" w:rsidP="00207007">
      <w:pPr>
        <w:rPr>
          <w:rFonts w:ascii="Arial" w:hAnsi="Arial" w:cs="Arial"/>
        </w:rPr>
      </w:pPr>
      <w:r w:rsidRPr="00B14FBC">
        <w:rPr>
          <w:rFonts w:ascii="Arial" w:hAnsi="Arial" w:cs="Arial"/>
        </w:rPr>
        <w:t>Karty postav:</w:t>
      </w:r>
    </w:p>
    <w:p w:rsidR="00961207" w:rsidRPr="00B14FBC" w:rsidRDefault="00961207" w:rsidP="00207007">
      <w:pPr>
        <w:rPr>
          <w:rFonts w:ascii="Arial" w:hAnsi="Arial" w:cs="Arial"/>
          <w:b/>
        </w:rPr>
      </w:pPr>
      <w:r w:rsidRPr="00B14FBC">
        <w:rPr>
          <w:rFonts w:ascii="Arial" w:hAnsi="Arial" w:cs="Arial"/>
          <w:b/>
        </w:rPr>
        <w:t>ŽIDÉ – ČLENOVÉ RADY</w:t>
      </w:r>
    </w:p>
    <w:p w:rsidR="00961207" w:rsidRPr="00B14FBC" w:rsidRDefault="00961207" w:rsidP="00207007">
      <w:pPr>
        <w:rPr>
          <w:rFonts w:ascii="Arial" w:hAnsi="Arial" w:cs="Arial"/>
        </w:rPr>
      </w:pPr>
      <w:r w:rsidRPr="00B14FBC">
        <w:rPr>
          <w:rFonts w:ascii="Arial" w:hAnsi="Arial" w:cs="Arial"/>
        </w:rPr>
        <w:t>Jsme Žid</w:t>
      </w:r>
      <w:r w:rsidR="006D6B8C" w:rsidRPr="00B14FBC">
        <w:rPr>
          <w:rFonts w:ascii="Arial" w:hAnsi="Arial" w:cs="Arial"/>
        </w:rPr>
        <w:t>é</w:t>
      </w:r>
      <w:r w:rsidRPr="00B14FBC">
        <w:rPr>
          <w:rFonts w:ascii="Arial" w:hAnsi="Arial" w:cs="Arial"/>
        </w:rPr>
        <w:t>, kteří žijí v Jeruzalémě. Jsme členové rady, kteří mají na starost náboženské vedení židovského národa a soudní záležitosti. Pocházíme z nejbohatších a nejvýznamnějších rodin a patříme k té nejvyšší vrstvě v Jeruzalémě. Dohlížíme také na to, aby byly dodržovány všechny zákony našeho židovského náboženství, tak jak nám to nařídil náš Hospodin.</w:t>
      </w:r>
    </w:p>
    <w:p w:rsidR="00961207" w:rsidRPr="00B14FBC" w:rsidRDefault="00961207" w:rsidP="00207007">
      <w:pPr>
        <w:rPr>
          <w:rFonts w:ascii="Arial" w:hAnsi="Arial" w:cs="Arial"/>
        </w:rPr>
      </w:pPr>
      <w:r w:rsidRPr="00B14FBC">
        <w:rPr>
          <w:rFonts w:ascii="Arial" w:hAnsi="Arial" w:cs="Arial"/>
        </w:rPr>
        <w:t>My a Ježíš</w:t>
      </w:r>
    </w:p>
    <w:p w:rsidR="006D6B8C" w:rsidRDefault="00961207" w:rsidP="00B14FBC">
      <w:pPr>
        <w:rPr>
          <w:rFonts w:ascii="Arial" w:hAnsi="Arial" w:cs="Arial"/>
        </w:rPr>
      </w:pPr>
      <w:r w:rsidRPr="00B14FBC">
        <w:rPr>
          <w:rFonts w:ascii="Arial" w:hAnsi="Arial" w:cs="Arial"/>
        </w:rPr>
        <w:lastRenderedPageBreak/>
        <w:t>Ježíš je buřič</w:t>
      </w:r>
      <w:r w:rsidR="000657D6" w:rsidRPr="00B14FBC">
        <w:rPr>
          <w:rFonts w:ascii="Arial" w:hAnsi="Arial" w:cs="Arial"/>
        </w:rPr>
        <w:t xml:space="preserve"> a lhář. P</w:t>
      </w:r>
      <w:r w:rsidRPr="00B14FBC">
        <w:rPr>
          <w:rFonts w:ascii="Arial" w:hAnsi="Arial" w:cs="Arial"/>
        </w:rPr>
        <w:t>rohlašuje se za</w:t>
      </w:r>
      <w:r w:rsidR="000657D6" w:rsidRPr="00B14FBC">
        <w:rPr>
          <w:rFonts w:ascii="Arial" w:hAnsi="Arial" w:cs="Arial"/>
        </w:rPr>
        <w:t xml:space="preserve"> židovského </w:t>
      </w:r>
      <w:r w:rsidRPr="00B14FBC">
        <w:rPr>
          <w:rFonts w:ascii="Arial" w:hAnsi="Arial" w:cs="Arial"/>
        </w:rPr>
        <w:t>krále</w:t>
      </w:r>
      <w:r w:rsidR="000657D6" w:rsidRPr="00B14FBC">
        <w:rPr>
          <w:rFonts w:ascii="Arial" w:hAnsi="Arial" w:cs="Arial"/>
        </w:rPr>
        <w:t xml:space="preserve"> a Božího syna a to je naprosto nepřípustné</w:t>
      </w:r>
      <w:r w:rsidRPr="00B14FBC">
        <w:rPr>
          <w:rFonts w:ascii="Arial" w:hAnsi="Arial" w:cs="Arial"/>
        </w:rPr>
        <w:t>.</w:t>
      </w:r>
      <w:r w:rsidR="000657D6" w:rsidRPr="00B14FBC">
        <w:rPr>
          <w:rFonts w:ascii="Arial" w:hAnsi="Arial" w:cs="Arial"/>
        </w:rPr>
        <w:t xml:space="preserve"> </w:t>
      </w:r>
      <w:r w:rsidR="001F596D" w:rsidRPr="00B14FBC">
        <w:rPr>
          <w:rFonts w:ascii="Arial" w:hAnsi="Arial" w:cs="Arial"/>
        </w:rPr>
        <w:t xml:space="preserve">Je to naprostá urážka našeho Hospodina! </w:t>
      </w:r>
      <w:r w:rsidR="007A6249" w:rsidRPr="00B14FBC">
        <w:rPr>
          <w:rFonts w:ascii="Arial" w:hAnsi="Arial" w:cs="Arial"/>
        </w:rPr>
        <w:t xml:space="preserve">Stýká se s lidmi, kteří jsou na okraji společnosti a se kterými se stýkat nemá! </w:t>
      </w:r>
      <w:r w:rsidR="0074005A" w:rsidRPr="00B14FBC">
        <w:rPr>
          <w:rFonts w:ascii="Arial" w:hAnsi="Arial" w:cs="Arial"/>
        </w:rPr>
        <w:t>Vzdaluje lidi od našeho Boha. Porušuje naše zvyky, narušuje naše zavedené pořádky! J</w:t>
      </w:r>
      <w:r w:rsidRPr="00B14FBC">
        <w:rPr>
          <w:rFonts w:ascii="Arial" w:hAnsi="Arial" w:cs="Arial"/>
        </w:rPr>
        <w:t>e potřeba se ho zbavit!</w:t>
      </w:r>
    </w:p>
    <w:p w:rsidR="00B14FBC" w:rsidRPr="00B14FBC" w:rsidRDefault="00B14FBC" w:rsidP="00B14FBC">
      <w:pPr>
        <w:rPr>
          <w:rFonts w:ascii="Arial" w:hAnsi="Arial" w:cs="Arial"/>
        </w:rPr>
      </w:pPr>
    </w:p>
    <w:p w:rsidR="006D6B8C" w:rsidRPr="00B14FBC" w:rsidRDefault="006D6B8C" w:rsidP="00207007">
      <w:pPr>
        <w:rPr>
          <w:rFonts w:ascii="Arial" w:hAnsi="Arial" w:cs="Arial"/>
          <w:b/>
        </w:rPr>
      </w:pPr>
      <w:r w:rsidRPr="00B14FBC">
        <w:rPr>
          <w:rFonts w:ascii="Arial" w:hAnsi="Arial" w:cs="Arial"/>
          <w:b/>
        </w:rPr>
        <w:t>ŽIDÉ – ŘEMESLNÍCI</w:t>
      </w:r>
    </w:p>
    <w:p w:rsidR="006D6B8C" w:rsidRPr="00B14FBC" w:rsidRDefault="006D6B8C" w:rsidP="00207007">
      <w:pPr>
        <w:rPr>
          <w:rFonts w:ascii="Arial" w:hAnsi="Arial" w:cs="Arial"/>
        </w:rPr>
      </w:pPr>
      <w:r w:rsidRPr="00B14FBC">
        <w:rPr>
          <w:rFonts w:ascii="Arial" w:hAnsi="Arial" w:cs="Arial"/>
        </w:rPr>
        <w:t xml:space="preserve">Jsme Židé, obyvatelé Jeruzaléma. Pracujeme ve městě jako řemeslníci – truhláři, hrnčíři, drobní obchodníci. Peněz máme dostatek a žije se nám tu velmi dobře. </w:t>
      </w:r>
    </w:p>
    <w:p w:rsidR="006D6B8C" w:rsidRPr="00B14FBC" w:rsidRDefault="006D6B8C" w:rsidP="00207007">
      <w:pPr>
        <w:rPr>
          <w:rFonts w:ascii="Arial" w:hAnsi="Arial" w:cs="Arial"/>
        </w:rPr>
      </w:pPr>
      <w:r w:rsidRPr="00B14FBC">
        <w:rPr>
          <w:rFonts w:ascii="Arial" w:hAnsi="Arial" w:cs="Arial"/>
        </w:rPr>
        <w:t>My a Ježíš</w:t>
      </w:r>
    </w:p>
    <w:p w:rsidR="006D6B8C" w:rsidRPr="00B14FBC" w:rsidRDefault="006D6B8C" w:rsidP="00207007">
      <w:pPr>
        <w:rPr>
          <w:rFonts w:ascii="Arial" w:hAnsi="Arial" w:cs="Arial"/>
        </w:rPr>
      </w:pPr>
      <w:r w:rsidRPr="00B14FBC">
        <w:rPr>
          <w:rFonts w:ascii="Arial" w:hAnsi="Arial" w:cs="Arial"/>
        </w:rPr>
        <w:t xml:space="preserve">Zcela věříme tomu, co o něm říkají naši velekněží. </w:t>
      </w:r>
      <w:r w:rsidR="000657D6" w:rsidRPr="00B14FBC">
        <w:rPr>
          <w:rFonts w:ascii="Arial" w:hAnsi="Arial" w:cs="Arial"/>
        </w:rPr>
        <w:t>V</w:t>
      </w:r>
      <w:r w:rsidRPr="00B14FBC">
        <w:rPr>
          <w:rFonts w:ascii="Arial" w:hAnsi="Arial" w:cs="Arial"/>
        </w:rPr>
        <w:t>ydává se za židovského krále</w:t>
      </w:r>
      <w:r w:rsidR="000657D6" w:rsidRPr="00B14FBC">
        <w:rPr>
          <w:rFonts w:ascii="Arial" w:hAnsi="Arial" w:cs="Arial"/>
        </w:rPr>
        <w:t xml:space="preserve"> a Božího syna</w:t>
      </w:r>
      <w:r w:rsidRPr="00B14FBC">
        <w:rPr>
          <w:rFonts w:ascii="Arial" w:hAnsi="Arial" w:cs="Arial"/>
        </w:rPr>
        <w:t xml:space="preserve">. </w:t>
      </w:r>
      <w:r w:rsidR="0074005A" w:rsidRPr="00B14FBC">
        <w:rPr>
          <w:rFonts w:ascii="Arial" w:hAnsi="Arial" w:cs="Arial"/>
        </w:rPr>
        <w:t>To je největší urážka našeho Hospodina! A to je naprosto nepřípustné! Porušuje naše zvyky, narušuje naše zavedené pořádky!</w:t>
      </w:r>
    </w:p>
    <w:p w:rsidR="00142AD5" w:rsidRPr="00B14FBC" w:rsidRDefault="00142AD5" w:rsidP="00961207">
      <w:pPr>
        <w:ind w:left="318"/>
        <w:rPr>
          <w:rFonts w:ascii="Arial" w:hAnsi="Arial" w:cs="Arial"/>
        </w:rPr>
      </w:pPr>
    </w:p>
    <w:p w:rsidR="00402383" w:rsidRPr="00B14FBC" w:rsidRDefault="00402383" w:rsidP="00207007">
      <w:pPr>
        <w:rPr>
          <w:rFonts w:ascii="Arial" w:hAnsi="Arial" w:cs="Arial"/>
          <w:b/>
        </w:rPr>
      </w:pPr>
    </w:p>
    <w:p w:rsidR="00402383" w:rsidRDefault="00402383" w:rsidP="00207007">
      <w:pPr>
        <w:rPr>
          <w:rFonts w:ascii="Arial" w:hAnsi="Arial" w:cs="Arial"/>
          <w:b/>
        </w:rPr>
      </w:pPr>
    </w:p>
    <w:p w:rsidR="00B14FBC" w:rsidRPr="00B14FBC" w:rsidRDefault="00B14FBC" w:rsidP="00207007">
      <w:pPr>
        <w:rPr>
          <w:rFonts w:ascii="Arial" w:hAnsi="Arial" w:cs="Arial"/>
          <w:b/>
        </w:rPr>
      </w:pPr>
    </w:p>
    <w:p w:rsidR="006D6B8C" w:rsidRPr="00B14FBC" w:rsidRDefault="006D6B8C" w:rsidP="00207007">
      <w:pPr>
        <w:rPr>
          <w:rFonts w:ascii="Arial" w:hAnsi="Arial" w:cs="Arial"/>
          <w:b/>
        </w:rPr>
      </w:pPr>
      <w:r w:rsidRPr="00B14FBC">
        <w:rPr>
          <w:rFonts w:ascii="Arial" w:hAnsi="Arial" w:cs="Arial"/>
          <w:b/>
        </w:rPr>
        <w:t>ŽIDÉ – ZEMĚDĚLCI</w:t>
      </w:r>
    </w:p>
    <w:p w:rsidR="0074005A" w:rsidRPr="00B14FBC" w:rsidRDefault="006D6B8C" w:rsidP="00207007">
      <w:pPr>
        <w:rPr>
          <w:rFonts w:ascii="Arial" w:hAnsi="Arial" w:cs="Arial"/>
        </w:rPr>
      </w:pPr>
      <w:r w:rsidRPr="00B14FBC">
        <w:rPr>
          <w:rFonts w:ascii="Arial" w:hAnsi="Arial" w:cs="Arial"/>
        </w:rPr>
        <w:t xml:space="preserve">Jsem Židé, kteří žijí v Jeruzalémě. Jsme zemědělci, kteří pěstují na polích za městem obilí. Nejsme příliš bohatí, ale o své živobytí se postaráme a ve městě se nám nežije zase tak špatně. </w:t>
      </w:r>
    </w:p>
    <w:p w:rsidR="00B14FBC" w:rsidRDefault="00B14FBC" w:rsidP="00207007">
      <w:pPr>
        <w:rPr>
          <w:rFonts w:ascii="Arial" w:hAnsi="Arial" w:cs="Arial"/>
        </w:rPr>
      </w:pPr>
    </w:p>
    <w:p w:rsidR="006D6B8C" w:rsidRPr="00B14FBC" w:rsidRDefault="006D6B8C" w:rsidP="00207007">
      <w:pPr>
        <w:rPr>
          <w:rFonts w:ascii="Arial" w:hAnsi="Arial" w:cs="Arial"/>
        </w:rPr>
      </w:pPr>
      <w:r w:rsidRPr="00B14FBC">
        <w:rPr>
          <w:rFonts w:ascii="Arial" w:hAnsi="Arial" w:cs="Arial"/>
        </w:rPr>
        <w:t>My a Ježíš</w:t>
      </w:r>
    </w:p>
    <w:p w:rsidR="0074005A" w:rsidRPr="00B14FBC" w:rsidRDefault="0074005A" w:rsidP="0074005A">
      <w:pPr>
        <w:rPr>
          <w:rFonts w:ascii="Arial" w:hAnsi="Arial" w:cs="Arial"/>
        </w:rPr>
      </w:pPr>
      <w:r w:rsidRPr="00B14FBC">
        <w:rPr>
          <w:rFonts w:ascii="Arial" w:hAnsi="Arial" w:cs="Arial"/>
        </w:rPr>
        <w:t>Zcela věříme tomu, co o něm říkají naši velekněží. Vydává se za židovského krále a Božího syna. To je největší urážka našeho Hospodina! A to je naprosto nepřípustné! Porušuje naše zvyky, narušuje naše zavedené pořádky!</w:t>
      </w:r>
    </w:p>
    <w:p w:rsidR="00142AD5" w:rsidRPr="00B14FBC" w:rsidRDefault="00142AD5" w:rsidP="00961207">
      <w:pPr>
        <w:ind w:left="318"/>
        <w:rPr>
          <w:rFonts w:ascii="Arial" w:hAnsi="Arial" w:cs="Arial"/>
        </w:rPr>
      </w:pPr>
    </w:p>
    <w:p w:rsidR="00142AD5" w:rsidRPr="00B14FBC" w:rsidRDefault="00142AD5" w:rsidP="00207007">
      <w:pPr>
        <w:rPr>
          <w:rFonts w:ascii="Arial" w:hAnsi="Arial" w:cs="Arial"/>
          <w:b/>
        </w:rPr>
      </w:pPr>
      <w:r w:rsidRPr="00B14FBC">
        <w:rPr>
          <w:rFonts w:ascii="Arial" w:hAnsi="Arial" w:cs="Arial"/>
          <w:b/>
        </w:rPr>
        <w:t>ŘÍMANÉ</w:t>
      </w:r>
    </w:p>
    <w:p w:rsidR="007E21D0" w:rsidRPr="00B14FBC" w:rsidRDefault="00207007" w:rsidP="007E21D0">
      <w:pPr>
        <w:rPr>
          <w:rFonts w:ascii="Arial" w:hAnsi="Arial" w:cs="Arial"/>
        </w:rPr>
      </w:pPr>
      <w:r w:rsidRPr="00B14FBC">
        <w:rPr>
          <w:rFonts w:ascii="Arial" w:hAnsi="Arial" w:cs="Arial"/>
        </w:rPr>
        <w:lastRenderedPageBreak/>
        <w:t>Jsme Římané, obyvatelé města Jeruzaléma. Pracujeme tu jako úředníci, kteří se starají o chod římské provincie Judey. Jsme poměrně bohatí. Máme své římské náboženství a své bohy. Židovskému náboženství vůbec nerozumíme.</w:t>
      </w:r>
    </w:p>
    <w:p w:rsidR="00207007" w:rsidRPr="00B14FBC" w:rsidRDefault="00207007" w:rsidP="007E21D0">
      <w:pPr>
        <w:rPr>
          <w:rFonts w:ascii="Arial" w:hAnsi="Arial" w:cs="Arial"/>
        </w:rPr>
      </w:pPr>
      <w:r w:rsidRPr="00B14FBC">
        <w:rPr>
          <w:rFonts w:ascii="Arial" w:hAnsi="Arial" w:cs="Arial"/>
        </w:rPr>
        <w:t>My a Ježíš</w:t>
      </w:r>
    </w:p>
    <w:p w:rsidR="00207007" w:rsidRPr="00B14FBC" w:rsidRDefault="00207007" w:rsidP="007E21D0">
      <w:pPr>
        <w:rPr>
          <w:rFonts w:ascii="Arial" w:hAnsi="Arial" w:cs="Arial"/>
        </w:rPr>
      </w:pPr>
      <w:r w:rsidRPr="00B14FBC">
        <w:rPr>
          <w:rFonts w:ascii="Arial" w:hAnsi="Arial" w:cs="Arial"/>
        </w:rPr>
        <w:t>O Ježíši jsme něco slyšeli. Místní Židé ho nemají vůbec rádi. Nám je celkem ukradený. Někteří lidé tvrdí, že někde někoho uzdravil. Myslíme si ale, že je to pěkná hloupost.</w:t>
      </w:r>
    </w:p>
    <w:p w:rsidR="00207007" w:rsidRPr="00B14FBC" w:rsidRDefault="00207007" w:rsidP="007E21D0">
      <w:pPr>
        <w:rPr>
          <w:rFonts w:ascii="Arial" w:hAnsi="Arial" w:cs="Arial"/>
        </w:rPr>
      </w:pPr>
    </w:p>
    <w:p w:rsidR="00207007" w:rsidRPr="00B14FBC" w:rsidRDefault="00A477F7" w:rsidP="007E21D0">
      <w:pPr>
        <w:rPr>
          <w:rFonts w:ascii="Arial" w:hAnsi="Arial" w:cs="Arial"/>
          <w:b/>
        </w:rPr>
      </w:pPr>
      <w:r w:rsidRPr="00B14FBC">
        <w:rPr>
          <w:rFonts w:ascii="Arial" w:hAnsi="Arial" w:cs="Arial"/>
          <w:b/>
        </w:rPr>
        <w:t>ŽI</w:t>
      </w:r>
      <w:r w:rsidR="00207007" w:rsidRPr="00B14FBC">
        <w:rPr>
          <w:rFonts w:ascii="Arial" w:hAnsi="Arial" w:cs="Arial"/>
          <w:b/>
        </w:rPr>
        <w:t>DÉ –</w:t>
      </w:r>
      <w:r w:rsidR="00D11956" w:rsidRPr="00B14FBC">
        <w:rPr>
          <w:rFonts w:ascii="Arial" w:hAnsi="Arial" w:cs="Arial"/>
          <w:b/>
        </w:rPr>
        <w:t xml:space="preserve"> JEŽÍŠOVI</w:t>
      </w:r>
      <w:r w:rsidR="00207007" w:rsidRPr="00B14FBC">
        <w:rPr>
          <w:rFonts w:ascii="Arial" w:hAnsi="Arial" w:cs="Arial"/>
          <w:b/>
        </w:rPr>
        <w:t xml:space="preserve"> STOUPENCI</w:t>
      </w:r>
    </w:p>
    <w:p w:rsidR="00207007" w:rsidRPr="00B14FBC" w:rsidRDefault="00207007" w:rsidP="007E21D0">
      <w:pPr>
        <w:rPr>
          <w:rFonts w:ascii="Arial" w:hAnsi="Arial" w:cs="Arial"/>
        </w:rPr>
      </w:pPr>
      <w:r w:rsidRPr="00B14FBC">
        <w:rPr>
          <w:rFonts w:ascii="Arial" w:hAnsi="Arial" w:cs="Arial"/>
        </w:rPr>
        <w:t>Jsme Židé, kteří jsou v Jeruzalémě jen na přechodnou dobu. Jsme chudí lidé a přišli jsme do města s Ježíšem. Potkali jsme ho nedaleko města, bylo to neskutečně nádherné setkání a tak jsme se rozhodli, že půjdeme s ním.</w:t>
      </w:r>
    </w:p>
    <w:p w:rsidR="00207007" w:rsidRPr="00B14FBC" w:rsidRDefault="00207007" w:rsidP="007E21D0">
      <w:pPr>
        <w:rPr>
          <w:rFonts w:ascii="Arial" w:hAnsi="Arial" w:cs="Arial"/>
        </w:rPr>
      </w:pPr>
      <w:r w:rsidRPr="00B14FBC">
        <w:rPr>
          <w:rFonts w:ascii="Arial" w:hAnsi="Arial" w:cs="Arial"/>
        </w:rPr>
        <w:t>My a Ježíš</w:t>
      </w:r>
    </w:p>
    <w:p w:rsidR="00207007" w:rsidRPr="00B14FBC" w:rsidRDefault="00207007" w:rsidP="007E21D0">
      <w:pPr>
        <w:rPr>
          <w:rFonts w:ascii="Arial" w:hAnsi="Arial" w:cs="Arial"/>
        </w:rPr>
      </w:pPr>
      <w:r w:rsidRPr="00B14FBC">
        <w:rPr>
          <w:rFonts w:ascii="Arial" w:hAnsi="Arial" w:cs="Arial"/>
        </w:rPr>
        <w:t xml:space="preserve">Ježíše známe, slyšeli jsme ho </w:t>
      </w:r>
      <w:r w:rsidR="00A477F7" w:rsidRPr="00B14FBC">
        <w:rPr>
          <w:rFonts w:ascii="Arial" w:hAnsi="Arial" w:cs="Arial"/>
        </w:rPr>
        <w:t>mluvit a uvěřili jsme tomu</w:t>
      </w:r>
      <w:r w:rsidR="00890C02" w:rsidRPr="00B14FBC">
        <w:rPr>
          <w:rFonts w:ascii="Arial" w:hAnsi="Arial" w:cs="Arial"/>
        </w:rPr>
        <w:t>, co říká</w:t>
      </w:r>
      <w:r w:rsidRPr="00B14FBC">
        <w:rPr>
          <w:rFonts w:ascii="Arial" w:hAnsi="Arial" w:cs="Arial"/>
        </w:rPr>
        <w:t>. Viděli jsme ho, jak uzdrav</w:t>
      </w:r>
      <w:r w:rsidR="00890C02" w:rsidRPr="00B14FBC">
        <w:rPr>
          <w:rFonts w:ascii="Arial" w:hAnsi="Arial" w:cs="Arial"/>
        </w:rPr>
        <w:t>il slepého</w:t>
      </w:r>
      <w:r w:rsidRPr="00B14FBC">
        <w:rPr>
          <w:rFonts w:ascii="Arial" w:hAnsi="Arial" w:cs="Arial"/>
        </w:rPr>
        <w:t>.</w:t>
      </w:r>
      <w:r w:rsidR="00890C02" w:rsidRPr="00B14FBC">
        <w:rPr>
          <w:rFonts w:ascii="Arial" w:hAnsi="Arial" w:cs="Arial"/>
        </w:rPr>
        <w:t xml:space="preserve"> Ten muž opravdu pak viděl.</w:t>
      </w:r>
      <w:r w:rsidRPr="00B14FBC">
        <w:rPr>
          <w:rFonts w:ascii="Arial" w:hAnsi="Arial" w:cs="Arial"/>
        </w:rPr>
        <w:t xml:space="preserve"> Ježíš dělá zázraky a přijímá nás za sv</w:t>
      </w:r>
      <w:r w:rsidR="00890C02" w:rsidRPr="00B14FBC">
        <w:rPr>
          <w:rFonts w:ascii="Arial" w:hAnsi="Arial" w:cs="Arial"/>
        </w:rPr>
        <w:t>é, i když jsme chudí a nikoho ne</w:t>
      </w:r>
      <w:r w:rsidRPr="00B14FBC">
        <w:rPr>
          <w:rFonts w:ascii="Arial" w:hAnsi="Arial" w:cs="Arial"/>
        </w:rPr>
        <w:t xml:space="preserve">zajímáme. </w:t>
      </w:r>
    </w:p>
    <w:sectPr w:rsidR="00207007" w:rsidRPr="00B1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0BC"/>
    <w:multiLevelType w:val="hybridMultilevel"/>
    <w:tmpl w:val="FD08E916"/>
    <w:lvl w:ilvl="0" w:tplc="CF8CBB4C">
      <w:numFmt w:val="bullet"/>
      <w:lvlText w:val="-"/>
      <w:lvlJc w:val="left"/>
      <w:pPr>
        <w:ind w:left="1569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 w15:restartNumberingAfterBreak="0">
    <w:nsid w:val="0E1F6C63"/>
    <w:multiLevelType w:val="multilevel"/>
    <w:tmpl w:val="AD1ED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764C5"/>
    <w:multiLevelType w:val="hybridMultilevel"/>
    <w:tmpl w:val="6152F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969A9"/>
    <w:multiLevelType w:val="hybridMultilevel"/>
    <w:tmpl w:val="8116C5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F857B2"/>
    <w:multiLevelType w:val="hybridMultilevel"/>
    <w:tmpl w:val="8BC6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210AB"/>
    <w:multiLevelType w:val="hybridMultilevel"/>
    <w:tmpl w:val="605297A4"/>
    <w:lvl w:ilvl="0" w:tplc="0405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42AD199D"/>
    <w:multiLevelType w:val="hybridMultilevel"/>
    <w:tmpl w:val="8F2C28E0"/>
    <w:lvl w:ilvl="0" w:tplc="040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7" w15:restartNumberingAfterBreak="0">
    <w:nsid w:val="4D90564D"/>
    <w:multiLevelType w:val="hybridMultilevel"/>
    <w:tmpl w:val="FB0CA1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E7405"/>
    <w:multiLevelType w:val="hybridMultilevel"/>
    <w:tmpl w:val="74F2F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87994"/>
    <w:multiLevelType w:val="multilevel"/>
    <w:tmpl w:val="B142C7A6"/>
    <w:lvl w:ilvl="0">
      <w:start w:val="1"/>
      <w:numFmt w:val="bullet"/>
      <w:pStyle w:val="Odstavecseseznamem"/>
      <w:lvlText w:val="꙳"/>
      <w:lvlJc w:val="left"/>
      <w:pPr>
        <w:ind w:left="68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72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72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720"/>
      </w:pPr>
    </w:lvl>
  </w:abstractNum>
  <w:abstractNum w:abstractNumId="10" w15:restartNumberingAfterBreak="0">
    <w:nsid w:val="736B131F"/>
    <w:multiLevelType w:val="multilevel"/>
    <w:tmpl w:val="8C06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6C4CC9"/>
    <w:multiLevelType w:val="hybridMultilevel"/>
    <w:tmpl w:val="F51853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45068"/>
    <w:multiLevelType w:val="hybridMultilevel"/>
    <w:tmpl w:val="CFDE2B66"/>
    <w:lvl w:ilvl="0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93"/>
    <w:rsid w:val="000657D6"/>
    <w:rsid w:val="000B17ED"/>
    <w:rsid w:val="000D3442"/>
    <w:rsid w:val="000F1B93"/>
    <w:rsid w:val="000F1C7D"/>
    <w:rsid w:val="00125BC5"/>
    <w:rsid w:val="0013751B"/>
    <w:rsid w:val="00142AD5"/>
    <w:rsid w:val="001646FF"/>
    <w:rsid w:val="00177D69"/>
    <w:rsid w:val="001C2D3E"/>
    <w:rsid w:val="001F596D"/>
    <w:rsid w:val="00207007"/>
    <w:rsid w:val="002331F2"/>
    <w:rsid w:val="00281917"/>
    <w:rsid w:val="00286EA8"/>
    <w:rsid w:val="00297B06"/>
    <w:rsid w:val="002A2828"/>
    <w:rsid w:val="002E3B6E"/>
    <w:rsid w:val="00307B75"/>
    <w:rsid w:val="00321D1D"/>
    <w:rsid w:val="003A7D56"/>
    <w:rsid w:val="003B4832"/>
    <w:rsid w:val="003E130A"/>
    <w:rsid w:val="00402383"/>
    <w:rsid w:val="004274D7"/>
    <w:rsid w:val="004442D0"/>
    <w:rsid w:val="0046667F"/>
    <w:rsid w:val="004927F2"/>
    <w:rsid w:val="004A00EE"/>
    <w:rsid w:val="004B7381"/>
    <w:rsid w:val="0051042F"/>
    <w:rsid w:val="005D00DF"/>
    <w:rsid w:val="005E61CE"/>
    <w:rsid w:val="00626438"/>
    <w:rsid w:val="00657317"/>
    <w:rsid w:val="00664926"/>
    <w:rsid w:val="0066614B"/>
    <w:rsid w:val="006A5707"/>
    <w:rsid w:val="006A76AA"/>
    <w:rsid w:val="006D6B8C"/>
    <w:rsid w:val="00735C06"/>
    <w:rsid w:val="0074005A"/>
    <w:rsid w:val="007700D6"/>
    <w:rsid w:val="00772972"/>
    <w:rsid w:val="00775013"/>
    <w:rsid w:val="007930E8"/>
    <w:rsid w:val="007A6249"/>
    <w:rsid w:val="007E21D0"/>
    <w:rsid w:val="0082056C"/>
    <w:rsid w:val="00890C02"/>
    <w:rsid w:val="008A739B"/>
    <w:rsid w:val="00904A6A"/>
    <w:rsid w:val="009071D0"/>
    <w:rsid w:val="00961207"/>
    <w:rsid w:val="00987F40"/>
    <w:rsid w:val="009963E4"/>
    <w:rsid w:val="009B219F"/>
    <w:rsid w:val="009C4D6F"/>
    <w:rsid w:val="009D470F"/>
    <w:rsid w:val="009F45A1"/>
    <w:rsid w:val="00A477F7"/>
    <w:rsid w:val="00A70C8F"/>
    <w:rsid w:val="00A7546B"/>
    <w:rsid w:val="00A872E0"/>
    <w:rsid w:val="00AB4DE8"/>
    <w:rsid w:val="00AE6349"/>
    <w:rsid w:val="00AF1383"/>
    <w:rsid w:val="00B14FBC"/>
    <w:rsid w:val="00B2276C"/>
    <w:rsid w:val="00B4626D"/>
    <w:rsid w:val="00BD3B0E"/>
    <w:rsid w:val="00C0233F"/>
    <w:rsid w:val="00C471D0"/>
    <w:rsid w:val="00C73ACD"/>
    <w:rsid w:val="00C963F5"/>
    <w:rsid w:val="00CB65C2"/>
    <w:rsid w:val="00CF5FEF"/>
    <w:rsid w:val="00D11956"/>
    <w:rsid w:val="00D41DA9"/>
    <w:rsid w:val="00D55B75"/>
    <w:rsid w:val="00D9347C"/>
    <w:rsid w:val="00E11553"/>
    <w:rsid w:val="00E6199B"/>
    <w:rsid w:val="00E678DF"/>
    <w:rsid w:val="00E74B91"/>
    <w:rsid w:val="00E91234"/>
    <w:rsid w:val="00EA554C"/>
    <w:rsid w:val="00EC5064"/>
    <w:rsid w:val="00EC6EB2"/>
    <w:rsid w:val="00EF7B5E"/>
    <w:rsid w:val="00F05CD3"/>
    <w:rsid w:val="00F31CA0"/>
    <w:rsid w:val="00F35CE6"/>
    <w:rsid w:val="00F57D99"/>
    <w:rsid w:val="00F77E91"/>
    <w:rsid w:val="00FC0CD7"/>
    <w:rsid w:val="00FC7208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449E"/>
  <w15:chartTrackingRefBased/>
  <w15:docId w15:val="{440D0C1D-335F-4626-8A3B-ECBBE178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B93"/>
    <w:pPr>
      <w:spacing w:before="240" w:after="240" w:line="288" w:lineRule="auto"/>
    </w:pPr>
    <w:rPr>
      <w:rFonts w:ascii="Comic Sans MS" w:eastAsia="Comic Sans MS" w:hAnsi="Comic Sans MS" w:cs="Comic Sans MS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1B93"/>
    <w:pPr>
      <w:pBdr>
        <w:top w:val="single" w:sz="6" w:space="2" w:color="5B9BD5" w:themeColor="accent1"/>
        <w:left w:val="single" w:sz="6" w:space="2" w:color="5B9BD5" w:themeColor="accent1"/>
      </w:pBdr>
      <w:spacing w:after="0"/>
      <w:outlineLvl w:val="2"/>
    </w:pPr>
    <w:rPr>
      <w:b/>
      <w:smallCaps/>
      <w:color w:val="1F4D78" w:themeColor="accent1" w:themeShade="7F"/>
      <w:spacing w:val="15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F1B93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F1B93"/>
    <w:rPr>
      <w:rFonts w:ascii="Comic Sans MS" w:eastAsia="Comic Sans MS" w:hAnsi="Comic Sans MS" w:cs="Comic Sans MS"/>
      <w:b/>
      <w:smallCaps/>
      <w:color w:val="1F4D78" w:themeColor="accent1" w:themeShade="7F"/>
      <w:spacing w:val="15"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F1B93"/>
    <w:rPr>
      <w:rFonts w:ascii="Comic Sans MS" w:eastAsia="Comic Sans MS" w:hAnsi="Comic Sans MS" w:cs="Comic Sans MS"/>
      <w:caps/>
      <w:color w:val="2E74B5" w:themeColor="accent1" w:themeShade="BF"/>
      <w:spacing w:val="10"/>
      <w:lang w:eastAsia="cs-CZ"/>
    </w:rPr>
  </w:style>
  <w:style w:type="paragraph" w:styleId="Odstavecseseznamem">
    <w:name w:val="List Paragraph"/>
    <w:basedOn w:val="Normln"/>
    <w:uiPriority w:val="34"/>
    <w:qFormat/>
    <w:rsid w:val="000F1B93"/>
    <w:pPr>
      <w:numPr>
        <w:numId w:val="1"/>
      </w:numPr>
      <w:spacing w:before="120" w:after="120"/>
      <w:ind w:left="675" w:hanging="357"/>
    </w:pPr>
    <w:rPr>
      <w:b/>
    </w:rPr>
  </w:style>
  <w:style w:type="paragraph" w:styleId="Bezmezer">
    <w:name w:val="No Spacing"/>
    <w:basedOn w:val="Normln"/>
    <w:link w:val="BezmezerChar"/>
    <w:uiPriority w:val="1"/>
    <w:qFormat/>
    <w:rsid w:val="000F1B93"/>
    <w:pPr>
      <w:spacing w:before="0" w:after="120"/>
      <w:ind w:left="1134"/>
      <w:jc w:val="both"/>
    </w:pPr>
  </w:style>
  <w:style w:type="character" w:customStyle="1" w:styleId="BezmezerChar">
    <w:name w:val="Bez mezer Char"/>
    <w:basedOn w:val="Standardnpsmoodstavce"/>
    <w:link w:val="Bezmezer"/>
    <w:uiPriority w:val="1"/>
    <w:rsid w:val="000F1B93"/>
    <w:rPr>
      <w:rFonts w:ascii="Comic Sans MS" w:eastAsia="Comic Sans MS" w:hAnsi="Comic Sans MS" w:cs="Comic Sans MS"/>
      <w:sz w:val="24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78D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ody-copy-last">
    <w:name w:val="body-copy-last"/>
    <w:basedOn w:val="Normln"/>
    <w:rsid w:val="003A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444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Sv%C4%9Btov%C3%A1_n%C3%A1bo%C5%BEenstv%C3%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2057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Rumpíková Markéta MgA.</dc:creator>
  <cp:keywords/>
  <dc:description/>
  <cp:lastModifiedBy>Rumpíková Markéta MgA.</cp:lastModifiedBy>
  <cp:revision>2</cp:revision>
  <dcterms:created xsi:type="dcterms:W3CDTF">2022-06-15T07:57:00Z</dcterms:created>
  <dcterms:modified xsi:type="dcterms:W3CDTF">2022-06-15T07:57:00Z</dcterms:modified>
</cp:coreProperties>
</file>